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F6C9" w14:textId="77777777" w:rsidR="00B32512" w:rsidRDefault="00B32512">
      <w:pPr>
        <w:pBdr>
          <w:top w:val="nil"/>
          <w:left w:val="nil"/>
          <w:bottom w:val="nil"/>
          <w:right w:val="nil"/>
          <w:between w:val="nil"/>
        </w:pBdr>
        <w:jc w:val="center"/>
        <w:rPr>
          <w:rFonts w:ascii="Comic Sans MS" w:eastAsia="Comic Sans MS" w:hAnsi="Comic Sans MS" w:cs="Comic Sans MS"/>
          <w:color w:val="000000"/>
          <w:sz w:val="24"/>
          <w:szCs w:val="24"/>
          <w:u w:val="single"/>
        </w:rPr>
      </w:pPr>
    </w:p>
    <w:p w14:paraId="7BCD4F83" w14:textId="77777777" w:rsidR="00B32512" w:rsidRDefault="00627362">
      <w:pPr>
        <w:jc w:val="center"/>
        <w:rPr>
          <w:rFonts w:ascii="Arial" w:eastAsia="Arial" w:hAnsi="Arial" w:cs="Arial"/>
          <w:sz w:val="24"/>
          <w:szCs w:val="24"/>
        </w:rPr>
      </w:pPr>
      <w:r>
        <w:rPr>
          <w:rFonts w:ascii="Arial" w:eastAsia="Arial" w:hAnsi="Arial" w:cs="Arial"/>
          <w:b/>
          <w:noProof/>
          <w:sz w:val="24"/>
          <w:szCs w:val="24"/>
        </w:rPr>
        <w:drawing>
          <wp:inline distT="0" distB="0" distL="114300" distR="114300" wp14:anchorId="1AA0C234" wp14:editId="24470C4D">
            <wp:extent cx="2296160" cy="20262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6160" cy="2026285"/>
                    </a:xfrm>
                    <a:prstGeom prst="rect">
                      <a:avLst/>
                    </a:prstGeom>
                    <a:ln/>
                  </pic:spPr>
                </pic:pic>
              </a:graphicData>
            </a:graphic>
          </wp:inline>
        </w:drawing>
      </w:r>
    </w:p>
    <w:p w14:paraId="0E705445" w14:textId="77777777" w:rsidR="00B32512" w:rsidRDefault="00B32512">
      <w:pPr>
        <w:jc w:val="center"/>
        <w:rPr>
          <w:rFonts w:ascii="Arial" w:eastAsia="Arial" w:hAnsi="Arial" w:cs="Arial"/>
          <w:sz w:val="24"/>
          <w:szCs w:val="24"/>
        </w:rPr>
      </w:pPr>
    </w:p>
    <w:p w14:paraId="065DA254" w14:textId="77777777" w:rsidR="00B32512" w:rsidRDefault="00B32512">
      <w:pPr>
        <w:jc w:val="center"/>
        <w:rPr>
          <w:rFonts w:ascii="Arial" w:eastAsia="Arial" w:hAnsi="Arial" w:cs="Arial"/>
          <w:sz w:val="24"/>
          <w:szCs w:val="24"/>
        </w:rPr>
      </w:pPr>
    </w:p>
    <w:p w14:paraId="51291A06" w14:textId="77777777" w:rsidR="00B32512" w:rsidRDefault="00B32512">
      <w:pPr>
        <w:jc w:val="center"/>
        <w:rPr>
          <w:rFonts w:ascii="Arial" w:eastAsia="Arial" w:hAnsi="Arial" w:cs="Arial"/>
          <w:sz w:val="24"/>
          <w:szCs w:val="24"/>
        </w:rPr>
      </w:pPr>
    </w:p>
    <w:p w14:paraId="30D84A26" w14:textId="77777777" w:rsidR="00B32512" w:rsidRDefault="00B32512">
      <w:pPr>
        <w:jc w:val="center"/>
        <w:rPr>
          <w:rFonts w:ascii="Arial" w:eastAsia="Arial" w:hAnsi="Arial" w:cs="Arial"/>
          <w:sz w:val="24"/>
          <w:szCs w:val="24"/>
        </w:rPr>
      </w:pPr>
    </w:p>
    <w:p w14:paraId="74A151D8" w14:textId="77777777" w:rsidR="00B32512" w:rsidRDefault="00B32512">
      <w:pPr>
        <w:jc w:val="center"/>
        <w:rPr>
          <w:rFonts w:ascii="Arial" w:eastAsia="Arial" w:hAnsi="Arial" w:cs="Arial"/>
          <w:sz w:val="24"/>
          <w:szCs w:val="24"/>
        </w:rPr>
      </w:pPr>
    </w:p>
    <w:p w14:paraId="6BCDB497" w14:textId="77777777" w:rsidR="00B32512" w:rsidRDefault="00B32512">
      <w:pPr>
        <w:jc w:val="center"/>
        <w:rPr>
          <w:rFonts w:ascii="Arial" w:eastAsia="Arial" w:hAnsi="Arial" w:cs="Arial"/>
          <w:sz w:val="24"/>
          <w:szCs w:val="24"/>
        </w:rPr>
      </w:pPr>
    </w:p>
    <w:p w14:paraId="4D95FF10" w14:textId="77777777" w:rsidR="00B32512" w:rsidRDefault="00627362">
      <w:pPr>
        <w:jc w:val="center"/>
        <w:rPr>
          <w:rFonts w:ascii="Arial" w:eastAsia="Arial" w:hAnsi="Arial" w:cs="Arial"/>
          <w:sz w:val="56"/>
          <w:szCs w:val="56"/>
        </w:rPr>
      </w:pPr>
      <w:r>
        <w:rPr>
          <w:rFonts w:ascii="Arial" w:eastAsia="Arial" w:hAnsi="Arial" w:cs="Arial"/>
          <w:b/>
          <w:sz w:val="56"/>
          <w:szCs w:val="56"/>
        </w:rPr>
        <w:t xml:space="preserve">INDUCTION POLICY </w:t>
      </w:r>
    </w:p>
    <w:p w14:paraId="0E66EC8C" w14:textId="77777777" w:rsidR="00B32512" w:rsidRDefault="00627362">
      <w:pPr>
        <w:jc w:val="center"/>
        <w:rPr>
          <w:rFonts w:ascii="Arial" w:eastAsia="Arial" w:hAnsi="Arial" w:cs="Arial"/>
          <w:sz w:val="56"/>
          <w:szCs w:val="56"/>
        </w:rPr>
      </w:pPr>
      <w:r>
        <w:rPr>
          <w:rFonts w:ascii="Arial" w:eastAsia="Arial" w:hAnsi="Arial" w:cs="Arial"/>
          <w:b/>
          <w:sz w:val="56"/>
          <w:szCs w:val="56"/>
        </w:rPr>
        <w:t>FOR NEW STAFF</w:t>
      </w:r>
    </w:p>
    <w:p w14:paraId="1D8D6145" w14:textId="77777777" w:rsidR="00B32512" w:rsidRDefault="00B32512">
      <w:pPr>
        <w:jc w:val="center"/>
        <w:rPr>
          <w:rFonts w:ascii="Arial" w:eastAsia="Arial" w:hAnsi="Arial" w:cs="Arial"/>
          <w:sz w:val="56"/>
          <w:szCs w:val="56"/>
        </w:rPr>
      </w:pPr>
    </w:p>
    <w:p w14:paraId="53D96690" w14:textId="29DABE24" w:rsidR="00B32512" w:rsidRDefault="00E35C2B">
      <w:pPr>
        <w:jc w:val="center"/>
        <w:rPr>
          <w:rFonts w:ascii="Arial" w:eastAsia="Arial" w:hAnsi="Arial" w:cs="Arial"/>
          <w:sz w:val="48"/>
          <w:szCs w:val="48"/>
        </w:rPr>
      </w:pPr>
      <w:r>
        <w:rPr>
          <w:rFonts w:ascii="Arial" w:eastAsia="Arial" w:hAnsi="Arial" w:cs="Arial"/>
          <w:b/>
          <w:sz w:val="48"/>
          <w:szCs w:val="48"/>
        </w:rPr>
        <w:t>September 202</w:t>
      </w:r>
      <w:r w:rsidR="00DC7230">
        <w:rPr>
          <w:rFonts w:ascii="Arial" w:eastAsia="Arial" w:hAnsi="Arial" w:cs="Arial"/>
          <w:b/>
          <w:sz w:val="48"/>
          <w:szCs w:val="48"/>
        </w:rPr>
        <w:t>1</w:t>
      </w:r>
    </w:p>
    <w:p w14:paraId="56407BA0" w14:textId="77777777" w:rsidR="00B32512" w:rsidRDefault="00B32512">
      <w:pPr>
        <w:jc w:val="center"/>
        <w:rPr>
          <w:rFonts w:ascii="Arial" w:eastAsia="Arial" w:hAnsi="Arial" w:cs="Arial"/>
          <w:sz w:val="48"/>
          <w:szCs w:val="48"/>
        </w:rPr>
      </w:pPr>
    </w:p>
    <w:p w14:paraId="02D396C0" w14:textId="77777777" w:rsidR="00B32512" w:rsidRDefault="00B32512">
      <w:pPr>
        <w:jc w:val="center"/>
        <w:rPr>
          <w:rFonts w:ascii="Arial" w:eastAsia="Arial" w:hAnsi="Arial" w:cs="Arial"/>
          <w:sz w:val="48"/>
          <w:szCs w:val="48"/>
        </w:rPr>
      </w:pPr>
    </w:p>
    <w:p w14:paraId="0A4AED44" w14:textId="412F7262" w:rsidR="00B32512" w:rsidRDefault="00E35C2B">
      <w:pPr>
        <w:jc w:val="center"/>
        <w:rPr>
          <w:rFonts w:ascii="Arial" w:eastAsia="Arial" w:hAnsi="Arial" w:cs="Arial"/>
          <w:sz w:val="48"/>
          <w:szCs w:val="48"/>
        </w:rPr>
      </w:pPr>
      <w:r>
        <w:rPr>
          <w:rFonts w:ascii="Arial" w:eastAsia="Arial" w:hAnsi="Arial" w:cs="Arial"/>
          <w:sz w:val="48"/>
          <w:szCs w:val="48"/>
        </w:rPr>
        <w:t>Date for Review:  Sept 202</w:t>
      </w:r>
      <w:r w:rsidR="00DC7230">
        <w:rPr>
          <w:rFonts w:ascii="Arial" w:eastAsia="Arial" w:hAnsi="Arial" w:cs="Arial"/>
          <w:sz w:val="48"/>
          <w:szCs w:val="48"/>
        </w:rPr>
        <w:t>2</w:t>
      </w:r>
    </w:p>
    <w:p w14:paraId="777CEEF1" w14:textId="77777777" w:rsidR="00B32512" w:rsidRDefault="00B32512">
      <w:pPr>
        <w:jc w:val="center"/>
        <w:rPr>
          <w:rFonts w:ascii="Arial" w:eastAsia="Arial" w:hAnsi="Arial" w:cs="Arial"/>
          <w:sz w:val="48"/>
          <w:szCs w:val="48"/>
        </w:rPr>
      </w:pPr>
    </w:p>
    <w:p w14:paraId="0EE78EF4" w14:textId="77777777" w:rsidR="00B32512" w:rsidRDefault="00B32512">
      <w:pPr>
        <w:rPr>
          <w:rFonts w:ascii="Arial" w:eastAsia="Arial" w:hAnsi="Arial" w:cs="Arial"/>
          <w:sz w:val="48"/>
          <w:szCs w:val="48"/>
        </w:rPr>
      </w:pPr>
    </w:p>
    <w:p w14:paraId="6463D120" w14:textId="77777777" w:rsidR="00B32512" w:rsidRDefault="00B32512">
      <w:pPr>
        <w:rPr>
          <w:rFonts w:ascii="Arial" w:eastAsia="Arial" w:hAnsi="Arial" w:cs="Arial"/>
          <w:sz w:val="48"/>
          <w:szCs w:val="48"/>
        </w:rPr>
      </w:pPr>
    </w:p>
    <w:p w14:paraId="645A9216" w14:textId="77777777" w:rsidR="00B32512" w:rsidRDefault="00B32512">
      <w:pPr>
        <w:rPr>
          <w:rFonts w:ascii="Arial" w:eastAsia="Arial" w:hAnsi="Arial" w:cs="Arial"/>
          <w:sz w:val="48"/>
          <w:szCs w:val="48"/>
        </w:rPr>
      </w:pPr>
    </w:p>
    <w:p w14:paraId="01A3518E" w14:textId="77777777" w:rsidR="00B32512" w:rsidRDefault="00B32512">
      <w:pPr>
        <w:rPr>
          <w:rFonts w:ascii="Arial" w:eastAsia="Arial" w:hAnsi="Arial" w:cs="Arial"/>
          <w:sz w:val="48"/>
          <w:szCs w:val="48"/>
        </w:rPr>
      </w:pPr>
    </w:p>
    <w:p w14:paraId="717C55DA" w14:textId="77777777" w:rsidR="00B32512" w:rsidRDefault="00B32512">
      <w:pPr>
        <w:rPr>
          <w:rFonts w:ascii="Arial" w:eastAsia="Arial" w:hAnsi="Arial" w:cs="Arial"/>
          <w:sz w:val="48"/>
          <w:szCs w:val="48"/>
        </w:rPr>
      </w:pPr>
    </w:p>
    <w:p w14:paraId="49F67EE9" w14:textId="77777777" w:rsidR="00B32512" w:rsidRPr="00E35C2B" w:rsidRDefault="00627362">
      <w:pPr>
        <w:ind w:left="-426" w:right="-342"/>
        <w:jc w:val="center"/>
        <w:rPr>
          <w:rFonts w:ascii="Arial" w:eastAsia="Arial" w:hAnsi="Arial" w:cs="Arial"/>
          <w:sz w:val="24"/>
          <w:szCs w:val="24"/>
        </w:rPr>
      </w:pPr>
      <w:r w:rsidRPr="00E35C2B">
        <w:rPr>
          <w:rFonts w:ascii="Arial" w:eastAsia="Arial" w:hAnsi="Arial" w:cs="Arial"/>
          <w:b/>
          <w:sz w:val="24"/>
          <w:szCs w:val="24"/>
        </w:rPr>
        <w:t>James Montgomery Academy Trust</w:t>
      </w:r>
    </w:p>
    <w:p w14:paraId="106F999F" w14:textId="77777777" w:rsidR="00B32512" w:rsidRDefault="00B32512">
      <w:pPr>
        <w:ind w:left="-426" w:right="-342"/>
        <w:jc w:val="center"/>
        <w:rPr>
          <w:rFonts w:ascii="Arial" w:eastAsia="Arial" w:hAnsi="Arial" w:cs="Arial"/>
        </w:rPr>
      </w:pPr>
    </w:p>
    <w:p w14:paraId="24652E99" w14:textId="77777777" w:rsidR="00B32512" w:rsidRDefault="00B32512">
      <w:pPr>
        <w:ind w:left="-426" w:right="-342"/>
        <w:jc w:val="center"/>
        <w:rPr>
          <w:rFonts w:ascii="Arial" w:eastAsia="Arial" w:hAnsi="Arial" w:cs="Arial"/>
        </w:rPr>
      </w:pPr>
    </w:p>
    <w:p w14:paraId="58B96225" w14:textId="77777777" w:rsidR="00B32512" w:rsidRDefault="00B32512">
      <w:pPr>
        <w:ind w:left="-426" w:right="-342"/>
        <w:jc w:val="center"/>
        <w:rPr>
          <w:rFonts w:ascii="Arial" w:eastAsia="Arial" w:hAnsi="Arial" w:cs="Arial"/>
        </w:rPr>
      </w:pPr>
    </w:p>
    <w:p w14:paraId="5AF718FB" w14:textId="77777777" w:rsidR="00B32512" w:rsidRDefault="00B32512">
      <w:pPr>
        <w:ind w:left="-426" w:right="-342"/>
        <w:jc w:val="center"/>
        <w:rPr>
          <w:rFonts w:ascii="Arial" w:eastAsia="Arial" w:hAnsi="Arial" w:cs="Arial"/>
        </w:rPr>
      </w:pPr>
    </w:p>
    <w:p w14:paraId="54863278" w14:textId="77777777" w:rsidR="00B32512" w:rsidRDefault="00B32512">
      <w:pPr>
        <w:rPr>
          <w:rFonts w:ascii="Arial" w:eastAsia="Arial" w:hAnsi="Arial" w:cs="Arial"/>
          <w:sz w:val="24"/>
          <w:szCs w:val="24"/>
        </w:rPr>
      </w:pPr>
    </w:p>
    <w:p w14:paraId="3B4B04E7" w14:textId="77777777" w:rsidR="00B32512" w:rsidRDefault="00B32512">
      <w:pPr>
        <w:rPr>
          <w:rFonts w:ascii="Arial" w:eastAsia="Arial" w:hAnsi="Arial" w:cs="Arial"/>
          <w:sz w:val="24"/>
          <w:szCs w:val="24"/>
        </w:rPr>
      </w:pPr>
    </w:p>
    <w:p w14:paraId="4807ED8E" w14:textId="77777777" w:rsidR="00B32512" w:rsidRDefault="00B32512">
      <w:pPr>
        <w:rPr>
          <w:rFonts w:ascii="Arial" w:eastAsia="Arial" w:hAnsi="Arial" w:cs="Arial"/>
          <w:sz w:val="24"/>
          <w:szCs w:val="24"/>
        </w:rPr>
      </w:pPr>
    </w:p>
    <w:p w14:paraId="7331400B" w14:textId="77777777" w:rsidR="00B32512" w:rsidRDefault="00B32512">
      <w:pPr>
        <w:rPr>
          <w:rFonts w:ascii="Arial" w:eastAsia="Arial" w:hAnsi="Arial" w:cs="Arial"/>
          <w:sz w:val="24"/>
          <w:szCs w:val="24"/>
        </w:rPr>
      </w:pPr>
    </w:p>
    <w:p w14:paraId="4372CF92" w14:textId="77777777" w:rsidR="00B32512" w:rsidRDefault="00B32512">
      <w:pPr>
        <w:rPr>
          <w:rFonts w:ascii="Arial" w:eastAsia="Arial" w:hAnsi="Arial" w:cs="Arial"/>
          <w:sz w:val="24"/>
          <w:szCs w:val="24"/>
        </w:rPr>
      </w:pPr>
    </w:p>
    <w:p w14:paraId="46FDE6CF" w14:textId="77777777" w:rsidR="00B32512" w:rsidRPr="00D555A5" w:rsidRDefault="00627362">
      <w:pPr>
        <w:rPr>
          <w:rFonts w:ascii="Arial" w:eastAsia="Arial" w:hAnsi="Arial" w:cs="Arial"/>
          <w:sz w:val="24"/>
          <w:szCs w:val="24"/>
        </w:rPr>
      </w:pPr>
      <w:r w:rsidRPr="00D555A5">
        <w:rPr>
          <w:rFonts w:ascii="Arial" w:eastAsia="Arial" w:hAnsi="Arial" w:cs="Arial"/>
          <w:b/>
          <w:sz w:val="24"/>
          <w:szCs w:val="24"/>
        </w:rPr>
        <w:lastRenderedPageBreak/>
        <w:t>Introduction</w:t>
      </w:r>
    </w:p>
    <w:p w14:paraId="158C5F41" w14:textId="77777777" w:rsidR="00B32512" w:rsidRPr="00DC7D89" w:rsidRDefault="00B32512">
      <w:pPr>
        <w:rPr>
          <w:rFonts w:ascii="Arial" w:eastAsia="Arial" w:hAnsi="Arial" w:cs="Arial"/>
          <w:sz w:val="22"/>
          <w:szCs w:val="22"/>
        </w:rPr>
      </w:pPr>
    </w:p>
    <w:p w14:paraId="452F021A" w14:textId="33F370A5" w:rsidR="00B32512" w:rsidRDefault="00627362">
      <w:pPr>
        <w:rPr>
          <w:rFonts w:ascii="Arial" w:eastAsia="Arial" w:hAnsi="Arial" w:cs="Arial"/>
          <w:sz w:val="22"/>
          <w:szCs w:val="22"/>
        </w:rPr>
      </w:pPr>
      <w:r w:rsidRPr="00DC7D89">
        <w:rPr>
          <w:rFonts w:ascii="Arial" w:eastAsia="Arial" w:hAnsi="Arial" w:cs="Arial"/>
          <w:sz w:val="22"/>
          <w:szCs w:val="22"/>
        </w:rPr>
        <w:t>Welcome to James Montgomery Academy Trust</w:t>
      </w:r>
      <w:r w:rsidR="00E35C2B" w:rsidRPr="00DC7D89">
        <w:rPr>
          <w:rFonts w:ascii="Arial" w:eastAsia="Arial" w:hAnsi="Arial" w:cs="Arial"/>
          <w:sz w:val="22"/>
          <w:szCs w:val="22"/>
        </w:rPr>
        <w:t xml:space="preserve"> (JMAT)</w:t>
      </w:r>
      <w:r w:rsidRPr="00DC7D89">
        <w:rPr>
          <w:rFonts w:ascii="Arial" w:eastAsia="Arial" w:hAnsi="Arial" w:cs="Arial"/>
          <w:sz w:val="22"/>
          <w:szCs w:val="22"/>
        </w:rPr>
        <w:t xml:space="preserve">.  We hope your time at </w:t>
      </w:r>
      <w:r w:rsidR="00DC7D89" w:rsidRPr="00DC7D89">
        <w:rPr>
          <w:rFonts w:ascii="Arial" w:eastAsia="Arial" w:hAnsi="Arial" w:cs="Arial"/>
          <w:sz w:val="22"/>
          <w:szCs w:val="22"/>
        </w:rPr>
        <w:t>Brampton ‘The’ Ellis C of E Primary School</w:t>
      </w:r>
      <w:r w:rsidRPr="00DC7D89">
        <w:rPr>
          <w:rFonts w:ascii="Arial" w:eastAsia="Arial" w:hAnsi="Arial" w:cs="Arial"/>
          <w:sz w:val="22"/>
          <w:szCs w:val="22"/>
        </w:rPr>
        <w:t xml:space="preserve"> </w:t>
      </w:r>
      <w:r>
        <w:rPr>
          <w:rFonts w:ascii="Arial" w:eastAsia="Arial" w:hAnsi="Arial" w:cs="Arial"/>
          <w:sz w:val="22"/>
          <w:szCs w:val="22"/>
        </w:rPr>
        <w:t>school will be happy and rewarding.</w:t>
      </w:r>
    </w:p>
    <w:p w14:paraId="37706FD8" w14:textId="77777777" w:rsidR="00B32512" w:rsidRDefault="00B32512">
      <w:pPr>
        <w:rPr>
          <w:rFonts w:ascii="Arial" w:eastAsia="Arial" w:hAnsi="Arial" w:cs="Arial"/>
          <w:sz w:val="22"/>
          <w:szCs w:val="22"/>
        </w:rPr>
      </w:pPr>
    </w:p>
    <w:p w14:paraId="6F7F877C" w14:textId="77777777" w:rsidR="00B32512" w:rsidRDefault="00627362">
      <w:pPr>
        <w:rPr>
          <w:rFonts w:ascii="Arial" w:eastAsia="Arial" w:hAnsi="Arial" w:cs="Arial"/>
          <w:sz w:val="22"/>
          <w:szCs w:val="22"/>
        </w:rPr>
      </w:pPr>
      <w:r>
        <w:rPr>
          <w:rFonts w:ascii="Arial" w:eastAsia="Arial" w:hAnsi="Arial" w:cs="Arial"/>
          <w:sz w:val="22"/>
          <w:szCs w:val="22"/>
        </w:rPr>
        <w:t xml:space="preserve">At our school we aim to incorporate all new members of staff into our happy and hardworking team. We continually strive to nurture happy, motivated children within a secure, stimulating learning environment where everyone feels valued and encouraged to achieve their full potential. </w:t>
      </w:r>
    </w:p>
    <w:p w14:paraId="0A7D8DF8" w14:textId="77777777" w:rsidR="00B32512" w:rsidRDefault="00B32512">
      <w:pPr>
        <w:rPr>
          <w:rFonts w:ascii="Arial" w:eastAsia="Arial" w:hAnsi="Arial" w:cs="Arial"/>
          <w:sz w:val="22"/>
          <w:szCs w:val="22"/>
        </w:rPr>
      </w:pPr>
    </w:p>
    <w:p w14:paraId="0DBC288E" w14:textId="77777777" w:rsidR="00B32512" w:rsidRPr="00D555A5" w:rsidRDefault="00627362">
      <w:pPr>
        <w:tabs>
          <w:tab w:val="left" w:pos="3540"/>
        </w:tabs>
        <w:rPr>
          <w:rFonts w:ascii="Arial" w:eastAsia="Arial" w:hAnsi="Arial" w:cs="Arial"/>
          <w:sz w:val="24"/>
          <w:szCs w:val="24"/>
        </w:rPr>
      </w:pPr>
      <w:r w:rsidRPr="00D555A5">
        <w:rPr>
          <w:rFonts w:ascii="Arial" w:eastAsia="Arial" w:hAnsi="Arial" w:cs="Arial"/>
          <w:b/>
          <w:sz w:val="24"/>
          <w:szCs w:val="24"/>
        </w:rPr>
        <w:t>Aims of Induction</w:t>
      </w:r>
    </w:p>
    <w:p w14:paraId="066C91AD" w14:textId="77777777" w:rsidR="00B32512" w:rsidRDefault="00B32512">
      <w:pPr>
        <w:rPr>
          <w:rFonts w:ascii="Arial" w:eastAsia="Arial" w:hAnsi="Arial" w:cs="Arial"/>
          <w:sz w:val="22"/>
          <w:szCs w:val="22"/>
        </w:rPr>
      </w:pPr>
    </w:p>
    <w:p w14:paraId="0E1D5545" w14:textId="77777777" w:rsidR="00B32512" w:rsidRDefault="00627362">
      <w:pPr>
        <w:rPr>
          <w:rFonts w:ascii="Arial" w:eastAsia="Arial" w:hAnsi="Arial" w:cs="Arial"/>
          <w:sz w:val="22"/>
          <w:szCs w:val="22"/>
        </w:rPr>
      </w:pPr>
      <w:r>
        <w:rPr>
          <w:rFonts w:ascii="Arial" w:eastAsia="Arial" w:hAnsi="Arial" w:cs="Arial"/>
          <w:sz w:val="22"/>
          <w:szCs w:val="22"/>
        </w:rPr>
        <w:t xml:space="preserve">The first weeks and months are vital to the success of any appointment. The arrangements made for introducing a new employee, volunteer or governor to the duties of the post, and to the school as a whole, provide the foundation for successful and safe contribution to the school. This policy will run alongside any contractual probationary arrangements.  Induction is an organic on-going and evolving process that realistically takes weeks and months. The ethos of the school is that learning is a shared responsibility and there is an expectation that new members joining the JMAT team will be proactive in asking for information and help – however big or small. </w:t>
      </w:r>
    </w:p>
    <w:p w14:paraId="165CED1E" w14:textId="77777777" w:rsidR="00B32512" w:rsidRDefault="00B32512">
      <w:pPr>
        <w:rPr>
          <w:rFonts w:ascii="Arial" w:eastAsia="Arial" w:hAnsi="Arial" w:cs="Arial"/>
          <w:sz w:val="22"/>
          <w:szCs w:val="22"/>
        </w:rPr>
      </w:pPr>
    </w:p>
    <w:p w14:paraId="06016275" w14:textId="2154CEDF" w:rsidR="00B32512" w:rsidRDefault="008C4D25">
      <w:pPr>
        <w:rPr>
          <w:rFonts w:ascii="Arial" w:eastAsia="Arial" w:hAnsi="Arial" w:cs="Arial"/>
          <w:sz w:val="22"/>
          <w:szCs w:val="22"/>
        </w:rPr>
      </w:pPr>
      <w:r>
        <w:rPr>
          <w:rFonts w:ascii="Arial" w:eastAsia="Arial" w:hAnsi="Arial" w:cs="Arial"/>
          <w:sz w:val="22"/>
          <w:szCs w:val="22"/>
        </w:rPr>
        <w:t>Safeguarding c</w:t>
      </w:r>
      <w:r w:rsidR="00627362">
        <w:rPr>
          <w:rFonts w:ascii="Arial" w:eastAsia="Arial" w:hAnsi="Arial" w:cs="Arial"/>
          <w:sz w:val="22"/>
          <w:szCs w:val="22"/>
        </w:rPr>
        <w:t>hi</w:t>
      </w:r>
      <w:r>
        <w:rPr>
          <w:rFonts w:ascii="Arial" w:eastAsia="Arial" w:hAnsi="Arial" w:cs="Arial"/>
          <w:sz w:val="22"/>
          <w:szCs w:val="22"/>
        </w:rPr>
        <w:t>ldren and child p</w:t>
      </w:r>
      <w:r w:rsidR="00627362">
        <w:rPr>
          <w:rFonts w:ascii="Arial" w:eastAsia="Arial" w:hAnsi="Arial" w:cs="Arial"/>
          <w:sz w:val="22"/>
          <w:szCs w:val="22"/>
        </w:rPr>
        <w:t>rotection will feature prominently in every induction programme.</w:t>
      </w:r>
    </w:p>
    <w:p w14:paraId="7E2ACBB6" w14:textId="77777777" w:rsidR="00B32512" w:rsidRDefault="00B32512">
      <w:pPr>
        <w:rPr>
          <w:rFonts w:ascii="Arial" w:eastAsia="Arial" w:hAnsi="Arial" w:cs="Arial"/>
          <w:sz w:val="22"/>
          <w:szCs w:val="22"/>
        </w:rPr>
      </w:pPr>
    </w:p>
    <w:p w14:paraId="4AD60193" w14:textId="77777777" w:rsidR="00B32512" w:rsidRDefault="00627362">
      <w:pPr>
        <w:rPr>
          <w:rFonts w:ascii="Arial" w:eastAsia="Arial" w:hAnsi="Arial" w:cs="Arial"/>
          <w:sz w:val="22"/>
          <w:szCs w:val="22"/>
        </w:rPr>
      </w:pPr>
      <w:r>
        <w:rPr>
          <w:rFonts w:ascii="Arial" w:eastAsia="Arial" w:hAnsi="Arial" w:cs="Arial"/>
          <w:sz w:val="22"/>
          <w:szCs w:val="22"/>
        </w:rPr>
        <w:t>The objective of our induction policy is to support new members of teaching, support, student teachers and volunteer staff to:</w:t>
      </w:r>
    </w:p>
    <w:p w14:paraId="0F073301" w14:textId="77777777" w:rsidR="00B32512" w:rsidRDefault="00B32512">
      <w:pPr>
        <w:rPr>
          <w:rFonts w:ascii="Arial" w:eastAsia="Arial" w:hAnsi="Arial" w:cs="Arial"/>
          <w:sz w:val="22"/>
          <w:szCs w:val="22"/>
        </w:rPr>
      </w:pPr>
    </w:p>
    <w:p w14:paraId="223C7599" w14:textId="77777777" w:rsidR="00B32512" w:rsidRDefault="00627362">
      <w:pPr>
        <w:numPr>
          <w:ilvl w:val="0"/>
          <w:numId w:val="7"/>
        </w:numPr>
        <w:jc w:val="both"/>
        <w:rPr>
          <w:sz w:val="22"/>
          <w:szCs w:val="22"/>
        </w:rPr>
      </w:pPr>
      <w:r>
        <w:rPr>
          <w:rFonts w:ascii="Arial" w:eastAsia="Arial" w:hAnsi="Arial" w:cs="Arial"/>
          <w:sz w:val="22"/>
          <w:szCs w:val="22"/>
        </w:rPr>
        <w:t>Make everyone feel welcome and at ease in their new environment.</w:t>
      </w:r>
    </w:p>
    <w:p w14:paraId="047825F5" w14:textId="77777777" w:rsidR="00B32512" w:rsidRDefault="00B32512">
      <w:pPr>
        <w:ind w:left="720"/>
        <w:jc w:val="both"/>
        <w:rPr>
          <w:rFonts w:ascii="Arial" w:eastAsia="Arial" w:hAnsi="Arial" w:cs="Arial"/>
          <w:sz w:val="22"/>
          <w:szCs w:val="22"/>
        </w:rPr>
      </w:pPr>
    </w:p>
    <w:p w14:paraId="1054E466" w14:textId="77777777" w:rsidR="00B32512" w:rsidRDefault="00627362">
      <w:pPr>
        <w:numPr>
          <w:ilvl w:val="0"/>
          <w:numId w:val="7"/>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Develop the skills and knowledge necessary to help them undertake their role effectively.</w:t>
      </w:r>
    </w:p>
    <w:p w14:paraId="23CADFF8" w14:textId="77777777" w:rsidR="00B32512" w:rsidRDefault="00627362">
      <w:pPr>
        <w:numPr>
          <w:ilvl w:val="0"/>
          <w:numId w:val="7"/>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Understand how their role relates to the rest of the school community.</w:t>
      </w:r>
    </w:p>
    <w:p w14:paraId="38FEE870" w14:textId="366B675B" w:rsidR="00B32512" w:rsidRDefault="00627362">
      <w:pPr>
        <w:numPr>
          <w:ilvl w:val="0"/>
          <w:numId w:val="7"/>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Understand the e</w:t>
      </w:r>
      <w:r w:rsidR="008C4D25">
        <w:rPr>
          <w:rFonts w:ascii="Arial" w:eastAsia="Arial" w:hAnsi="Arial" w:cs="Arial"/>
          <w:color w:val="000000"/>
          <w:sz w:val="22"/>
          <w:szCs w:val="22"/>
        </w:rPr>
        <w:t xml:space="preserve">thos and distinctive nature </w:t>
      </w:r>
      <w:r w:rsidR="008C4D25" w:rsidRPr="00DC7D89">
        <w:rPr>
          <w:rFonts w:ascii="Arial" w:eastAsia="Arial" w:hAnsi="Arial" w:cs="Arial"/>
          <w:sz w:val="22"/>
          <w:szCs w:val="22"/>
        </w:rPr>
        <w:t xml:space="preserve">of </w:t>
      </w:r>
      <w:r w:rsidR="00DC7D89" w:rsidRPr="00DC7D89">
        <w:rPr>
          <w:rFonts w:ascii="Arial" w:eastAsia="Arial" w:hAnsi="Arial" w:cs="Arial"/>
          <w:sz w:val="22"/>
          <w:szCs w:val="22"/>
        </w:rPr>
        <w:t>Brampton ‘The’ Ellis C of E Primary School</w:t>
      </w:r>
      <w:r w:rsidRPr="00DC7D89">
        <w:rPr>
          <w:rFonts w:ascii="Arial" w:eastAsia="Arial" w:hAnsi="Arial" w:cs="Arial"/>
          <w:sz w:val="22"/>
          <w:szCs w:val="22"/>
        </w:rPr>
        <w:t xml:space="preserve"> </w:t>
      </w:r>
      <w:r>
        <w:rPr>
          <w:rFonts w:ascii="Arial" w:eastAsia="Arial" w:hAnsi="Arial" w:cs="Arial"/>
          <w:color w:val="000000"/>
          <w:sz w:val="22"/>
          <w:szCs w:val="22"/>
        </w:rPr>
        <w:t>and the high standards expected of staff, so that it can be reflected in their own work.</w:t>
      </w:r>
    </w:p>
    <w:p w14:paraId="2627E522" w14:textId="77777777" w:rsidR="00B32512" w:rsidRDefault="00627362">
      <w:pPr>
        <w:numPr>
          <w:ilvl w:val="0"/>
          <w:numId w:val="7"/>
        </w:numPr>
        <w:pBdr>
          <w:top w:val="nil"/>
          <w:left w:val="nil"/>
          <w:bottom w:val="nil"/>
          <w:right w:val="nil"/>
          <w:between w:val="nil"/>
        </w:pBdr>
        <w:spacing w:after="200" w:line="276" w:lineRule="auto"/>
        <w:jc w:val="both"/>
        <w:rPr>
          <w:color w:val="000000"/>
          <w:sz w:val="22"/>
          <w:szCs w:val="22"/>
        </w:rPr>
      </w:pPr>
      <w:r>
        <w:rPr>
          <w:rFonts w:ascii="Arial" w:eastAsia="Arial" w:hAnsi="Arial" w:cs="Arial"/>
          <w:color w:val="000000"/>
          <w:sz w:val="22"/>
          <w:szCs w:val="22"/>
        </w:rPr>
        <w:t>Become motivated and effective employees of the school as quickly as possible</w:t>
      </w:r>
    </w:p>
    <w:p w14:paraId="638E1806" w14:textId="77777777" w:rsidR="00B32512" w:rsidRDefault="00627362">
      <w:pPr>
        <w:numPr>
          <w:ilvl w:val="0"/>
          <w:numId w:val="7"/>
        </w:numPr>
        <w:jc w:val="both"/>
        <w:rPr>
          <w:sz w:val="22"/>
          <w:szCs w:val="22"/>
        </w:rPr>
      </w:pPr>
      <w:r>
        <w:rPr>
          <w:rFonts w:ascii="Arial" w:eastAsia="Arial" w:hAnsi="Arial" w:cs="Arial"/>
          <w:sz w:val="22"/>
          <w:szCs w:val="22"/>
        </w:rPr>
        <w:t>Foster positive relationships between existing and newly appointed staff and to ensure there is a system of support in place for all.</w:t>
      </w:r>
    </w:p>
    <w:p w14:paraId="5D3C93BE" w14:textId="77777777" w:rsidR="00B32512" w:rsidRDefault="00B32512">
      <w:pPr>
        <w:rPr>
          <w:rFonts w:ascii="Arial" w:eastAsia="Arial" w:hAnsi="Arial" w:cs="Arial"/>
          <w:sz w:val="24"/>
          <w:szCs w:val="24"/>
          <w:u w:val="single"/>
        </w:rPr>
      </w:pPr>
    </w:p>
    <w:p w14:paraId="77FCB9A2" w14:textId="73448731" w:rsidR="00B32512" w:rsidRPr="00D555A5" w:rsidRDefault="00E35C2B" w:rsidP="008C4D25">
      <w:pPr>
        <w:rPr>
          <w:rFonts w:ascii="Arial" w:eastAsia="Arial" w:hAnsi="Arial" w:cs="Arial"/>
          <w:sz w:val="24"/>
          <w:szCs w:val="24"/>
        </w:rPr>
      </w:pPr>
      <w:r>
        <w:rPr>
          <w:rFonts w:ascii="Arial" w:eastAsia="Arial" w:hAnsi="Arial" w:cs="Arial"/>
          <w:b/>
          <w:sz w:val="24"/>
          <w:szCs w:val="24"/>
        </w:rPr>
        <w:t>The role of the s</w:t>
      </w:r>
      <w:r w:rsidR="00627362" w:rsidRPr="00D555A5">
        <w:rPr>
          <w:rFonts w:ascii="Arial" w:eastAsia="Arial" w:hAnsi="Arial" w:cs="Arial"/>
          <w:b/>
          <w:sz w:val="24"/>
          <w:szCs w:val="24"/>
        </w:rPr>
        <w:t>chool</w:t>
      </w:r>
    </w:p>
    <w:p w14:paraId="356A8559" w14:textId="77777777" w:rsidR="00B32512" w:rsidRDefault="00B32512" w:rsidP="008C4D25">
      <w:pPr>
        <w:rPr>
          <w:rFonts w:ascii="Arial" w:eastAsia="Arial" w:hAnsi="Arial" w:cs="Arial"/>
          <w:sz w:val="24"/>
          <w:szCs w:val="24"/>
        </w:rPr>
      </w:pPr>
    </w:p>
    <w:p w14:paraId="528A66CC" w14:textId="77777777" w:rsidR="00B32512" w:rsidRDefault="00627362" w:rsidP="008C4D2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The induction programme to support new appointments may include: </w:t>
      </w:r>
    </w:p>
    <w:p w14:paraId="2296742E" w14:textId="0829172A" w:rsidR="00B32512" w:rsidRPr="008C4D25" w:rsidRDefault="00D035C3" w:rsidP="008C4D25">
      <w:pPr>
        <w:pStyle w:val="ListParagraph"/>
        <w:numPr>
          <w:ilvl w:val="0"/>
          <w:numId w:val="12"/>
        </w:numPr>
        <w:pBdr>
          <w:top w:val="nil"/>
          <w:left w:val="nil"/>
          <w:bottom w:val="nil"/>
          <w:right w:val="nil"/>
          <w:between w:val="nil"/>
        </w:pBdr>
        <w:rPr>
          <w:color w:val="000000"/>
        </w:rPr>
      </w:pPr>
      <w:r>
        <w:rPr>
          <w:rFonts w:ascii="Arial" w:eastAsia="Arial" w:hAnsi="Arial" w:cs="Arial"/>
          <w:color w:val="000000"/>
        </w:rPr>
        <w:t>A pre-</w:t>
      </w:r>
      <w:r w:rsidR="00627362" w:rsidRPr="008C4D25">
        <w:rPr>
          <w:rFonts w:ascii="Arial" w:eastAsia="Arial" w:hAnsi="Arial" w:cs="Arial"/>
          <w:color w:val="000000"/>
        </w:rPr>
        <w:t xml:space="preserve">commencement meeting with the </w:t>
      </w:r>
      <w:r w:rsidR="00E35C2B" w:rsidRPr="008C4D25">
        <w:rPr>
          <w:rFonts w:ascii="Arial" w:eastAsia="Arial" w:hAnsi="Arial" w:cs="Arial"/>
          <w:color w:val="000000"/>
        </w:rPr>
        <w:t>H</w:t>
      </w:r>
      <w:r w:rsidR="00627362" w:rsidRPr="008C4D25">
        <w:rPr>
          <w:rFonts w:ascii="Arial" w:eastAsia="Arial" w:hAnsi="Arial" w:cs="Arial"/>
          <w:color w:val="000000"/>
        </w:rPr>
        <w:t>eadteacher</w:t>
      </w:r>
      <w:r w:rsidR="008C4D25" w:rsidRPr="008C4D25">
        <w:rPr>
          <w:rFonts w:ascii="Arial" w:eastAsia="Arial" w:hAnsi="Arial" w:cs="Arial"/>
          <w:color w:val="000000"/>
        </w:rPr>
        <w:t>, SBM</w:t>
      </w:r>
      <w:r w:rsidR="00627362" w:rsidRPr="008C4D25">
        <w:rPr>
          <w:rFonts w:ascii="Arial" w:eastAsia="Arial" w:hAnsi="Arial" w:cs="Arial"/>
          <w:color w:val="000000"/>
        </w:rPr>
        <w:t xml:space="preserve"> or </w:t>
      </w:r>
      <w:r w:rsidR="008C4D25" w:rsidRPr="008C4D25">
        <w:rPr>
          <w:rFonts w:ascii="Arial" w:eastAsia="Arial" w:hAnsi="Arial" w:cs="Arial"/>
          <w:color w:val="000000"/>
        </w:rPr>
        <w:t>SLT</w:t>
      </w:r>
      <w:r w:rsidR="00627362" w:rsidRPr="008C4D25">
        <w:rPr>
          <w:rFonts w:ascii="Arial" w:eastAsia="Arial" w:hAnsi="Arial" w:cs="Arial"/>
          <w:color w:val="000000"/>
        </w:rPr>
        <w:t xml:space="preserve"> where essential sa</w:t>
      </w:r>
      <w:r w:rsidR="008C4D25" w:rsidRPr="008C4D25">
        <w:rPr>
          <w:rFonts w:ascii="Arial" w:eastAsia="Arial" w:hAnsi="Arial" w:cs="Arial"/>
          <w:color w:val="000000"/>
        </w:rPr>
        <w:t>feguarding documents are shared:</w:t>
      </w:r>
    </w:p>
    <w:p w14:paraId="6549AA42" w14:textId="77777777" w:rsidR="008C4D25" w:rsidRPr="008C4D25" w:rsidRDefault="008C4D25" w:rsidP="008C4D25">
      <w:pPr>
        <w:pStyle w:val="ListParagraph"/>
        <w:pBdr>
          <w:top w:val="nil"/>
          <w:left w:val="nil"/>
          <w:bottom w:val="nil"/>
          <w:right w:val="nil"/>
          <w:between w:val="nil"/>
        </w:pBdr>
        <w:rPr>
          <w:color w:val="000000"/>
        </w:rPr>
      </w:pPr>
    </w:p>
    <w:p w14:paraId="00F3DAE9" w14:textId="77777777" w:rsidR="00B32512" w:rsidRPr="008C4D25" w:rsidRDefault="00627362" w:rsidP="008C4D25">
      <w:pPr>
        <w:pStyle w:val="ListParagraph"/>
        <w:numPr>
          <w:ilvl w:val="1"/>
          <w:numId w:val="12"/>
        </w:numPr>
        <w:pBdr>
          <w:top w:val="nil"/>
          <w:left w:val="nil"/>
          <w:bottom w:val="nil"/>
          <w:right w:val="nil"/>
          <w:between w:val="nil"/>
        </w:pBdr>
        <w:rPr>
          <w:color w:val="000000"/>
        </w:rPr>
      </w:pPr>
      <w:r w:rsidRPr="008C4D25">
        <w:rPr>
          <w:rFonts w:ascii="Arial" w:eastAsia="Arial" w:hAnsi="Arial" w:cs="Arial"/>
          <w:color w:val="000000"/>
        </w:rPr>
        <w:t>Keeping Children Safe in Education</w:t>
      </w:r>
    </w:p>
    <w:p w14:paraId="2621DA16" w14:textId="1EFADBE2" w:rsidR="00B32512" w:rsidRPr="008C4D25" w:rsidRDefault="00627362" w:rsidP="008C4D25">
      <w:pPr>
        <w:pStyle w:val="ListParagraph"/>
        <w:numPr>
          <w:ilvl w:val="1"/>
          <w:numId w:val="12"/>
        </w:numPr>
        <w:pBdr>
          <w:top w:val="nil"/>
          <w:left w:val="nil"/>
          <w:bottom w:val="nil"/>
          <w:right w:val="nil"/>
          <w:between w:val="nil"/>
        </w:pBdr>
        <w:rPr>
          <w:color w:val="000000"/>
        </w:rPr>
      </w:pPr>
      <w:r w:rsidRPr="008C4D25">
        <w:rPr>
          <w:rFonts w:ascii="Arial" w:eastAsia="Arial" w:hAnsi="Arial" w:cs="Arial"/>
          <w:color w:val="000000"/>
        </w:rPr>
        <w:t xml:space="preserve">Safeguarding </w:t>
      </w:r>
      <w:r w:rsidR="008C4D25" w:rsidRPr="008C4D25">
        <w:rPr>
          <w:rFonts w:ascii="Arial" w:eastAsia="Arial" w:hAnsi="Arial" w:cs="Arial"/>
          <w:color w:val="C00000"/>
        </w:rPr>
        <w:t xml:space="preserve">and Child Protection </w:t>
      </w:r>
      <w:r w:rsidRPr="008C4D25">
        <w:rPr>
          <w:rFonts w:ascii="Arial" w:eastAsia="Arial" w:hAnsi="Arial" w:cs="Arial"/>
          <w:color w:val="000000"/>
        </w:rPr>
        <w:t>Policy</w:t>
      </w:r>
    </w:p>
    <w:p w14:paraId="7BB855BB" w14:textId="77777777" w:rsidR="00B32512" w:rsidRPr="008C4D25" w:rsidRDefault="00627362" w:rsidP="008C4D25">
      <w:pPr>
        <w:pStyle w:val="ListParagraph"/>
        <w:numPr>
          <w:ilvl w:val="1"/>
          <w:numId w:val="12"/>
        </w:numPr>
        <w:pBdr>
          <w:top w:val="nil"/>
          <w:left w:val="nil"/>
          <w:bottom w:val="nil"/>
          <w:right w:val="nil"/>
          <w:between w:val="nil"/>
        </w:pBdr>
        <w:rPr>
          <w:rFonts w:ascii="Times New Roman" w:eastAsia="Times New Roman" w:hAnsi="Times New Roman"/>
          <w:color w:val="000000"/>
        </w:rPr>
      </w:pPr>
      <w:r w:rsidRPr="008C4D25">
        <w:rPr>
          <w:rFonts w:ascii="Arial" w:eastAsia="Arial" w:hAnsi="Arial" w:cs="Arial"/>
          <w:color w:val="000000"/>
        </w:rPr>
        <w:t>Staff Code of Conduct</w:t>
      </w:r>
    </w:p>
    <w:p w14:paraId="06A1E0C0" w14:textId="6AF8AAC0" w:rsidR="00E35C2B" w:rsidRPr="008C4D25" w:rsidRDefault="00E35C2B" w:rsidP="008C4D25">
      <w:pPr>
        <w:pStyle w:val="ListParagraph"/>
        <w:numPr>
          <w:ilvl w:val="1"/>
          <w:numId w:val="12"/>
        </w:numPr>
        <w:pBdr>
          <w:top w:val="nil"/>
          <w:left w:val="nil"/>
          <w:bottom w:val="nil"/>
          <w:right w:val="nil"/>
          <w:between w:val="nil"/>
        </w:pBdr>
        <w:rPr>
          <w:color w:val="000000"/>
        </w:rPr>
      </w:pPr>
      <w:r w:rsidRPr="008C4D25">
        <w:rPr>
          <w:rFonts w:ascii="Arial" w:eastAsia="Arial" w:hAnsi="Arial" w:cs="Arial"/>
          <w:color w:val="000000"/>
        </w:rPr>
        <w:t>Behaviour Policy</w:t>
      </w:r>
    </w:p>
    <w:p w14:paraId="27182B81" w14:textId="77777777" w:rsidR="008C4D25" w:rsidRPr="008C4D25" w:rsidRDefault="008C4D25" w:rsidP="008C4D25">
      <w:pPr>
        <w:pStyle w:val="ListParagraph"/>
        <w:pBdr>
          <w:top w:val="nil"/>
          <w:left w:val="nil"/>
          <w:bottom w:val="nil"/>
          <w:right w:val="nil"/>
          <w:between w:val="nil"/>
        </w:pBdr>
        <w:ind w:left="1440"/>
        <w:rPr>
          <w:color w:val="000000"/>
        </w:rPr>
      </w:pPr>
    </w:p>
    <w:p w14:paraId="704D27A2" w14:textId="594A2E82" w:rsidR="00764DFC" w:rsidRPr="00764DFC" w:rsidRDefault="00627362" w:rsidP="00764DFC">
      <w:pPr>
        <w:pStyle w:val="ListParagraph"/>
        <w:numPr>
          <w:ilvl w:val="0"/>
          <w:numId w:val="12"/>
        </w:numPr>
        <w:pBdr>
          <w:top w:val="nil"/>
          <w:left w:val="nil"/>
          <w:bottom w:val="nil"/>
          <w:right w:val="nil"/>
          <w:between w:val="nil"/>
        </w:pBdr>
        <w:spacing w:after="0"/>
        <w:rPr>
          <w:color w:val="000000"/>
        </w:rPr>
      </w:pPr>
      <w:r w:rsidRPr="008C4D25">
        <w:rPr>
          <w:rFonts w:ascii="Arial" w:eastAsia="Arial" w:hAnsi="Arial" w:cs="Arial"/>
          <w:color w:val="000000"/>
        </w:rPr>
        <w:t xml:space="preserve">Signposting to the list of other essential policies on </w:t>
      </w:r>
      <w:r w:rsidR="00DC7230" w:rsidRPr="00DC7230">
        <w:rPr>
          <w:rFonts w:ascii="Arial" w:eastAsia="Arial" w:hAnsi="Arial" w:cs="Arial"/>
          <w:color w:val="C00000"/>
        </w:rPr>
        <w:t>RecordMy</w:t>
      </w:r>
      <w:r w:rsidR="00DC7230">
        <w:rPr>
          <w:rFonts w:ascii="Arial" w:eastAsia="Arial" w:hAnsi="Arial" w:cs="Arial"/>
          <w:color w:val="000000"/>
        </w:rPr>
        <w:t>/</w:t>
      </w:r>
      <w:r w:rsidR="00764DFC" w:rsidRPr="008C4D25">
        <w:rPr>
          <w:rFonts w:ascii="Arial" w:eastAsia="Arial" w:hAnsi="Arial" w:cs="Arial"/>
          <w:color w:val="000000"/>
        </w:rPr>
        <w:t xml:space="preserve">server </w:t>
      </w:r>
      <w:r w:rsidR="00764DFC">
        <w:rPr>
          <w:rFonts w:ascii="Arial" w:eastAsia="Arial" w:hAnsi="Arial" w:cs="Arial"/>
          <w:color w:val="000000"/>
        </w:rPr>
        <w:t>i.e.</w:t>
      </w:r>
      <w:r w:rsidR="008C4D25">
        <w:rPr>
          <w:rFonts w:ascii="Arial" w:eastAsia="Arial" w:hAnsi="Arial" w:cs="Arial"/>
          <w:color w:val="000000"/>
        </w:rPr>
        <w:t xml:space="preserve"> H</w:t>
      </w:r>
      <w:r w:rsidR="00764DFC">
        <w:rPr>
          <w:rFonts w:ascii="Arial" w:eastAsia="Arial" w:hAnsi="Arial" w:cs="Arial"/>
          <w:color w:val="000000"/>
        </w:rPr>
        <w:t xml:space="preserve">ealth and safety </w:t>
      </w:r>
      <w:r w:rsidR="008C4D25">
        <w:rPr>
          <w:rFonts w:ascii="Arial" w:eastAsia="Arial" w:hAnsi="Arial" w:cs="Arial"/>
          <w:color w:val="000000"/>
        </w:rPr>
        <w:t>Policy,</w:t>
      </w:r>
    </w:p>
    <w:p w14:paraId="69BDE72C" w14:textId="1BAB4429" w:rsidR="00B32512" w:rsidRPr="008C4D25" w:rsidRDefault="00627362" w:rsidP="00764DFC">
      <w:pPr>
        <w:pStyle w:val="ListParagraph"/>
        <w:pBdr>
          <w:top w:val="nil"/>
          <w:left w:val="nil"/>
          <w:bottom w:val="nil"/>
          <w:right w:val="nil"/>
          <w:between w:val="nil"/>
        </w:pBdr>
        <w:spacing w:after="0"/>
        <w:rPr>
          <w:color w:val="000000"/>
        </w:rPr>
      </w:pPr>
      <w:r w:rsidRPr="008C4D25">
        <w:rPr>
          <w:rFonts w:ascii="Arial" w:eastAsia="Arial" w:hAnsi="Arial" w:cs="Arial"/>
          <w:color w:val="000000"/>
        </w:rPr>
        <w:t>Whistleblowing</w:t>
      </w:r>
      <w:r w:rsidR="00764DFC">
        <w:rPr>
          <w:rFonts w:ascii="Arial" w:eastAsia="Arial" w:hAnsi="Arial" w:cs="Arial"/>
          <w:color w:val="000000"/>
        </w:rPr>
        <w:t xml:space="preserve"> Policy, etc</w:t>
      </w:r>
    </w:p>
    <w:p w14:paraId="355A6B5C" w14:textId="65F598A9" w:rsidR="00B32512" w:rsidRPr="008C4D25" w:rsidRDefault="008C4D25" w:rsidP="008C4D25">
      <w:pPr>
        <w:pStyle w:val="ListParagraph"/>
        <w:numPr>
          <w:ilvl w:val="0"/>
          <w:numId w:val="12"/>
        </w:numPr>
        <w:pBdr>
          <w:top w:val="nil"/>
          <w:left w:val="nil"/>
          <w:bottom w:val="nil"/>
          <w:right w:val="nil"/>
          <w:between w:val="nil"/>
        </w:pBdr>
        <w:rPr>
          <w:color w:val="000000"/>
        </w:rPr>
      </w:pPr>
      <w:r w:rsidRPr="008C4D25">
        <w:rPr>
          <w:rFonts w:ascii="Arial" w:eastAsia="Arial" w:hAnsi="Arial" w:cs="Arial"/>
          <w:color w:val="000000"/>
        </w:rPr>
        <w:t>Safeguarding t</w:t>
      </w:r>
      <w:r w:rsidR="00627362" w:rsidRPr="008C4D25">
        <w:rPr>
          <w:rFonts w:ascii="Arial" w:eastAsia="Arial" w:hAnsi="Arial" w:cs="Arial"/>
          <w:color w:val="000000"/>
        </w:rPr>
        <w:t>raining and signing to establish that the policies have been read.</w:t>
      </w:r>
    </w:p>
    <w:p w14:paraId="68D5833C" w14:textId="050F217B" w:rsidR="00B32512" w:rsidRPr="008C4D25" w:rsidRDefault="00627362" w:rsidP="008C4D25">
      <w:pPr>
        <w:pStyle w:val="ListParagraph"/>
        <w:numPr>
          <w:ilvl w:val="0"/>
          <w:numId w:val="12"/>
        </w:numPr>
        <w:pBdr>
          <w:top w:val="nil"/>
          <w:left w:val="nil"/>
          <w:bottom w:val="nil"/>
          <w:right w:val="nil"/>
          <w:between w:val="nil"/>
        </w:pBdr>
        <w:rPr>
          <w:color w:val="000000"/>
        </w:rPr>
      </w:pPr>
      <w:r w:rsidRPr="008C4D25">
        <w:rPr>
          <w:rFonts w:ascii="Arial" w:eastAsia="Arial" w:hAnsi="Arial" w:cs="Arial"/>
          <w:color w:val="000000"/>
        </w:rPr>
        <w:t>Receiving copies of essent</w:t>
      </w:r>
      <w:r w:rsidR="008C4D25" w:rsidRPr="008C4D25">
        <w:rPr>
          <w:rFonts w:ascii="Arial" w:eastAsia="Arial" w:hAnsi="Arial" w:cs="Arial"/>
          <w:color w:val="000000"/>
        </w:rPr>
        <w:t>ial documents relating to role</w:t>
      </w:r>
    </w:p>
    <w:p w14:paraId="62187454" w14:textId="77777777" w:rsidR="00B32512" w:rsidRPr="008C4D25" w:rsidRDefault="00627362" w:rsidP="008C4D25">
      <w:pPr>
        <w:pStyle w:val="ListParagraph"/>
        <w:numPr>
          <w:ilvl w:val="0"/>
          <w:numId w:val="12"/>
        </w:numPr>
        <w:pBdr>
          <w:top w:val="nil"/>
          <w:left w:val="nil"/>
          <w:bottom w:val="nil"/>
          <w:right w:val="nil"/>
          <w:between w:val="nil"/>
        </w:pBdr>
        <w:rPr>
          <w:color w:val="000000"/>
        </w:rPr>
      </w:pPr>
      <w:r w:rsidRPr="008C4D25">
        <w:rPr>
          <w:rFonts w:ascii="Arial" w:eastAsia="Arial" w:hAnsi="Arial" w:cs="Arial"/>
          <w:color w:val="000000"/>
        </w:rPr>
        <w:t>Explanation of help and support available.</w:t>
      </w:r>
    </w:p>
    <w:p w14:paraId="5F33AB0E" w14:textId="0FCF9A82" w:rsidR="00B32512" w:rsidRPr="008C4D25" w:rsidRDefault="008C4D25" w:rsidP="008C4D25">
      <w:pPr>
        <w:pStyle w:val="ListParagraph"/>
        <w:numPr>
          <w:ilvl w:val="0"/>
          <w:numId w:val="12"/>
        </w:numPr>
        <w:pBdr>
          <w:top w:val="nil"/>
          <w:left w:val="nil"/>
          <w:bottom w:val="nil"/>
          <w:right w:val="nil"/>
          <w:between w:val="nil"/>
        </w:pBdr>
        <w:rPr>
          <w:color w:val="000000"/>
        </w:rPr>
      </w:pPr>
      <w:r>
        <w:rPr>
          <w:rFonts w:ascii="Arial" w:eastAsia="Arial" w:hAnsi="Arial" w:cs="Arial"/>
          <w:color w:val="000000"/>
        </w:rPr>
        <w:t>A</w:t>
      </w:r>
      <w:r w:rsidR="00627362" w:rsidRPr="008C4D25">
        <w:rPr>
          <w:rFonts w:ascii="Arial" w:eastAsia="Arial" w:hAnsi="Arial" w:cs="Arial"/>
          <w:color w:val="000000"/>
        </w:rPr>
        <w:t>ssigning of a mentor if/where appropriate.</w:t>
      </w:r>
    </w:p>
    <w:p w14:paraId="5C36318B" w14:textId="77777777" w:rsidR="00B32512" w:rsidRPr="008C4D25" w:rsidRDefault="00627362" w:rsidP="008C4D25">
      <w:pPr>
        <w:pStyle w:val="ListParagraph"/>
        <w:numPr>
          <w:ilvl w:val="0"/>
          <w:numId w:val="12"/>
        </w:numPr>
        <w:pBdr>
          <w:top w:val="nil"/>
          <w:left w:val="nil"/>
          <w:bottom w:val="nil"/>
          <w:right w:val="nil"/>
          <w:between w:val="nil"/>
        </w:pBdr>
        <w:rPr>
          <w:color w:val="000000"/>
        </w:rPr>
      </w:pPr>
      <w:r w:rsidRPr="008C4D25">
        <w:rPr>
          <w:rFonts w:ascii="Arial" w:eastAsia="Arial" w:hAnsi="Arial" w:cs="Arial"/>
          <w:color w:val="000000"/>
        </w:rPr>
        <w:t>Details of other relevant individuals with responsibility for induction e.g. the IT technician to offer logins etc., the designated mentor or line manager.</w:t>
      </w:r>
    </w:p>
    <w:p w14:paraId="311C55E6" w14:textId="77777777" w:rsidR="008C4D25" w:rsidRDefault="008C4D25">
      <w:pPr>
        <w:rPr>
          <w:rFonts w:ascii="Arial" w:eastAsia="Arial" w:hAnsi="Arial" w:cs="Arial"/>
          <w:b/>
          <w:sz w:val="24"/>
          <w:szCs w:val="24"/>
        </w:rPr>
      </w:pPr>
    </w:p>
    <w:p w14:paraId="26178C32" w14:textId="44136EE0" w:rsidR="00B32512" w:rsidRPr="00D555A5" w:rsidRDefault="00E35C2B">
      <w:pPr>
        <w:rPr>
          <w:rFonts w:ascii="Arial" w:eastAsia="Arial" w:hAnsi="Arial" w:cs="Arial"/>
          <w:sz w:val="24"/>
          <w:szCs w:val="24"/>
        </w:rPr>
      </w:pPr>
      <w:r>
        <w:rPr>
          <w:rFonts w:ascii="Arial" w:eastAsia="Arial" w:hAnsi="Arial" w:cs="Arial"/>
          <w:b/>
          <w:sz w:val="24"/>
          <w:szCs w:val="24"/>
        </w:rPr>
        <w:t>The role of the staff m</w:t>
      </w:r>
      <w:r w:rsidR="00627362" w:rsidRPr="00D555A5">
        <w:rPr>
          <w:rFonts w:ascii="Arial" w:eastAsia="Arial" w:hAnsi="Arial" w:cs="Arial"/>
          <w:b/>
          <w:sz w:val="24"/>
          <w:szCs w:val="24"/>
        </w:rPr>
        <w:t>ember</w:t>
      </w:r>
    </w:p>
    <w:p w14:paraId="706A26D0" w14:textId="77777777" w:rsidR="00B32512" w:rsidRDefault="00B32512">
      <w:pPr>
        <w:rPr>
          <w:rFonts w:ascii="Arial" w:eastAsia="Arial" w:hAnsi="Arial" w:cs="Arial"/>
          <w:sz w:val="22"/>
          <w:szCs w:val="22"/>
        </w:rPr>
      </w:pPr>
    </w:p>
    <w:p w14:paraId="335FF2CC" w14:textId="77777777" w:rsidR="00B32512" w:rsidRDefault="00627362">
      <w:pPr>
        <w:rPr>
          <w:rFonts w:ascii="Arial" w:eastAsia="Arial" w:hAnsi="Arial" w:cs="Arial"/>
          <w:sz w:val="22"/>
          <w:szCs w:val="22"/>
        </w:rPr>
      </w:pPr>
      <w:r>
        <w:rPr>
          <w:rFonts w:ascii="Arial" w:eastAsia="Arial" w:hAnsi="Arial" w:cs="Arial"/>
          <w:sz w:val="22"/>
          <w:szCs w:val="22"/>
        </w:rPr>
        <w:t>The school has a major role to play in the induction process as does the new member of staff. We expect that new staff will:</w:t>
      </w:r>
    </w:p>
    <w:p w14:paraId="02F2520E" w14:textId="77777777" w:rsidR="00B32512" w:rsidRDefault="00B32512">
      <w:pPr>
        <w:rPr>
          <w:rFonts w:ascii="Arial" w:eastAsia="Arial" w:hAnsi="Arial" w:cs="Arial"/>
          <w:sz w:val="22"/>
          <w:szCs w:val="22"/>
        </w:rPr>
      </w:pPr>
    </w:p>
    <w:p w14:paraId="2542A3AD" w14:textId="77777777" w:rsidR="00B32512" w:rsidRDefault="00627362">
      <w:pPr>
        <w:numPr>
          <w:ilvl w:val="0"/>
          <w:numId w:val="9"/>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Help maintain the ethos of the school in all situations.</w:t>
      </w:r>
    </w:p>
    <w:p w14:paraId="088DED5C" w14:textId="15025153" w:rsidR="00B32512" w:rsidRDefault="00627362">
      <w:pPr>
        <w:numPr>
          <w:ilvl w:val="0"/>
          <w:numId w:val="9"/>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Play an active part in the life of the school and </w:t>
      </w:r>
      <w:r w:rsidR="00E35C2B">
        <w:rPr>
          <w:rFonts w:ascii="Arial" w:eastAsia="Arial" w:hAnsi="Arial" w:cs="Arial"/>
          <w:color w:val="000000"/>
          <w:sz w:val="22"/>
          <w:szCs w:val="22"/>
        </w:rPr>
        <w:t>fulfil</w:t>
      </w:r>
      <w:r>
        <w:rPr>
          <w:rFonts w:ascii="Arial" w:eastAsia="Arial" w:hAnsi="Arial" w:cs="Arial"/>
          <w:color w:val="000000"/>
          <w:sz w:val="22"/>
          <w:szCs w:val="22"/>
        </w:rPr>
        <w:t xml:space="preserve"> appropriate responsibilities.</w:t>
      </w:r>
    </w:p>
    <w:p w14:paraId="47D78DCE" w14:textId="53EBCD14" w:rsidR="00B32512" w:rsidRDefault="00E35C2B">
      <w:pPr>
        <w:numPr>
          <w:ilvl w:val="0"/>
          <w:numId w:val="9"/>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Fulfil</w:t>
      </w:r>
      <w:r w:rsidR="00627362">
        <w:rPr>
          <w:rFonts w:ascii="Arial" w:eastAsia="Arial" w:hAnsi="Arial" w:cs="Arial"/>
          <w:color w:val="000000"/>
          <w:sz w:val="22"/>
          <w:szCs w:val="22"/>
        </w:rPr>
        <w:t xml:space="preserve"> the stated requirements of the role in line with the job description.</w:t>
      </w:r>
    </w:p>
    <w:p w14:paraId="3367F832" w14:textId="77777777" w:rsidR="00B32512" w:rsidRDefault="00627362">
      <w:pPr>
        <w:numPr>
          <w:ilvl w:val="0"/>
          <w:numId w:val="9"/>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Take the initiative in seeking help and advice from their line manager in any matters causing concern.</w:t>
      </w:r>
    </w:p>
    <w:p w14:paraId="36A96045" w14:textId="77777777" w:rsidR="00B32512" w:rsidRDefault="00627362">
      <w:pPr>
        <w:numPr>
          <w:ilvl w:val="0"/>
          <w:numId w:val="9"/>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Reflect upon their own practice and evaluate strengths and areas for development.</w:t>
      </w:r>
    </w:p>
    <w:p w14:paraId="1ADF0332" w14:textId="35081F35" w:rsidR="00B32512" w:rsidRPr="00D555A5" w:rsidRDefault="00E35C2B">
      <w:pPr>
        <w:rPr>
          <w:rFonts w:ascii="Arial" w:eastAsia="Arial" w:hAnsi="Arial" w:cs="Arial"/>
          <w:sz w:val="24"/>
          <w:szCs w:val="24"/>
        </w:rPr>
      </w:pPr>
      <w:r>
        <w:rPr>
          <w:rFonts w:ascii="Arial" w:eastAsia="Arial" w:hAnsi="Arial" w:cs="Arial"/>
          <w:b/>
          <w:sz w:val="24"/>
          <w:szCs w:val="24"/>
        </w:rPr>
        <w:t>Induction for s</w:t>
      </w:r>
      <w:r w:rsidR="00627362" w:rsidRPr="00D555A5">
        <w:rPr>
          <w:rFonts w:ascii="Arial" w:eastAsia="Arial" w:hAnsi="Arial" w:cs="Arial"/>
          <w:b/>
          <w:sz w:val="24"/>
          <w:szCs w:val="24"/>
        </w:rPr>
        <w:t>taff whose role within school changes</w:t>
      </w:r>
    </w:p>
    <w:p w14:paraId="788A5D9E" w14:textId="77777777" w:rsidR="00B32512" w:rsidRDefault="00B32512">
      <w:pPr>
        <w:rPr>
          <w:rFonts w:ascii="Arial" w:eastAsia="Arial" w:hAnsi="Arial" w:cs="Arial"/>
          <w:sz w:val="22"/>
          <w:szCs w:val="22"/>
        </w:rPr>
      </w:pPr>
    </w:p>
    <w:p w14:paraId="6F366909" w14:textId="77777777" w:rsidR="00B32512" w:rsidRDefault="00627362">
      <w:pPr>
        <w:rPr>
          <w:rFonts w:ascii="Arial" w:eastAsia="Arial" w:hAnsi="Arial" w:cs="Arial"/>
          <w:sz w:val="22"/>
          <w:szCs w:val="22"/>
        </w:rPr>
      </w:pPr>
      <w:r>
        <w:rPr>
          <w:rFonts w:ascii="Arial" w:eastAsia="Arial" w:hAnsi="Arial" w:cs="Arial"/>
          <w:sz w:val="22"/>
          <w:szCs w:val="22"/>
        </w:rPr>
        <w:t>The school acknowledges that it has a responsibility to established staff within the school if their role changes. The school will:</w:t>
      </w:r>
    </w:p>
    <w:p w14:paraId="15687B2E" w14:textId="77777777" w:rsidR="00B32512" w:rsidRDefault="00B32512">
      <w:pPr>
        <w:rPr>
          <w:rFonts w:ascii="Arial" w:eastAsia="Arial" w:hAnsi="Arial" w:cs="Arial"/>
          <w:sz w:val="22"/>
          <w:szCs w:val="22"/>
        </w:rPr>
      </w:pPr>
    </w:p>
    <w:p w14:paraId="644A3F64" w14:textId="77777777" w:rsidR="00B32512" w:rsidRDefault="00627362">
      <w:pPr>
        <w:numPr>
          <w:ilvl w:val="0"/>
          <w:numId w:val="1"/>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Ensure that there is time within the school day for the past and new staff to meet and hand over documentation, strategic plans etc.</w:t>
      </w:r>
    </w:p>
    <w:p w14:paraId="0F6EDB90" w14:textId="77777777" w:rsidR="00B32512" w:rsidRDefault="00627362">
      <w:pPr>
        <w:numPr>
          <w:ilvl w:val="0"/>
          <w:numId w:val="1"/>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Provide time for action plans to be drawn up together if/where applicable.</w:t>
      </w:r>
    </w:p>
    <w:p w14:paraId="2AE9DCEF" w14:textId="77777777" w:rsidR="00B32512" w:rsidRDefault="00627362">
      <w:pPr>
        <w:numPr>
          <w:ilvl w:val="0"/>
          <w:numId w:val="1"/>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Provide any professional development that may be needed.</w:t>
      </w:r>
    </w:p>
    <w:p w14:paraId="68CD8A73" w14:textId="77777777" w:rsidR="00B32512" w:rsidRDefault="00627362">
      <w:pPr>
        <w:numPr>
          <w:ilvl w:val="0"/>
          <w:numId w:val="1"/>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Termly discussions with the line manager to review the role.</w:t>
      </w:r>
    </w:p>
    <w:p w14:paraId="30453E83" w14:textId="18A4010F" w:rsidR="00B32512" w:rsidRPr="00D555A5" w:rsidRDefault="00627362" w:rsidP="00D555A5">
      <w:pPr>
        <w:pBdr>
          <w:top w:val="nil"/>
          <w:left w:val="nil"/>
          <w:bottom w:val="nil"/>
          <w:right w:val="nil"/>
          <w:between w:val="nil"/>
        </w:pBdr>
        <w:spacing w:after="200" w:line="276" w:lineRule="auto"/>
        <w:ind w:left="720" w:hanging="720"/>
        <w:rPr>
          <w:rFonts w:ascii="Arial" w:eastAsia="Arial" w:hAnsi="Arial" w:cs="Arial"/>
          <w:color w:val="000000"/>
          <w:sz w:val="24"/>
          <w:szCs w:val="24"/>
        </w:rPr>
      </w:pPr>
      <w:r w:rsidRPr="00D555A5">
        <w:rPr>
          <w:rFonts w:ascii="Arial" w:eastAsia="Arial" w:hAnsi="Arial" w:cs="Arial"/>
          <w:b/>
          <w:color w:val="000000"/>
          <w:sz w:val="24"/>
          <w:szCs w:val="24"/>
        </w:rPr>
        <w:t xml:space="preserve">Induction for </w:t>
      </w:r>
      <w:r w:rsidR="00764DFC">
        <w:rPr>
          <w:rFonts w:ascii="Arial" w:eastAsia="Arial" w:hAnsi="Arial" w:cs="Arial"/>
          <w:b/>
          <w:color w:val="000000"/>
          <w:sz w:val="24"/>
          <w:szCs w:val="24"/>
        </w:rPr>
        <w:t>Early Career</w:t>
      </w:r>
      <w:r w:rsidRPr="00D555A5">
        <w:rPr>
          <w:rFonts w:ascii="Arial" w:eastAsia="Arial" w:hAnsi="Arial" w:cs="Arial"/>
          <w:b/>
          <w:color w:val="000000"/>
          <w:sz w:val="24"/>
          <w:szCs w:val="24"/>
        </w:rPr>
        <w:t xml:space="preserve"> Teachers </w:t>
      </w:r>
    </w:p>
    <w:p w14:paraId="6B7BEE2C" w14:textId="366BA682" w:rsidR="00B32512" w:rsidRDefault="00627362">
      <w:pPr>
        <w:rPr>
          <w:rFonts w:ascii="Arial" w:eastAsia="Arial" w:hAnsi="Arial" w:cs="Arial"/>
          <w:sz w:val="22"/>
          <w:szCs w:val="22"/>
        </w:rPr>
      </w:pPr>
      <w:r>
        <w:rPr>
          <w:rFonts w:ascii="Arial" w:eastAsia="Arial" w:hAnsi="Arial" w:cs="Arial"/>
          <w:sz w:val="22"/>
          <w:szCs w:val="22"/>
        </w:rPr>
        <w:t xml:space="preserve">The school has a rigorous induction process in place for </w:t>
      </w:r>
      <w:r w:rsidR="00764DFC">
        <w:rPr>
          <w:rFonts w:ascii="Arial" w:eastAsia="Arial" w:hAnsi="Arial" w:cs="Arial"/>
          <w:sz w:val="22"/>
          <w:szCs w:val="22"/>
        </w:rPr>
        <w:t xml:space="preserve">Early Career Teachers </w:t>
      </w:r>
      <w:r>
        <w:rPr>
          <w:rFonts w:ascii="Arial" w:eastAsia="Arial" w:hAnsi="Arial" w:cs="Arial"/>
          <w:sz w:val="22"/>
          <w:szCs w:val="22"/>
        </w:rPr>
        <w:t>in line with the recommendations from the Local Authority.  The role of the School:</w:t>
      </w:r>
    </w:p>
    <w:p w14:paraId="0C6CEBDF" w14:textId="77777777" w:rsidR="00B32512" w:rsidRDefault="00B32512">
      <w:pPr>
        <w:rPr>
          <w:rFonts w:ascii="Arial" w:eastAsia="Arial" w:hAnsi="Arial" w:cs="Arial"/>
          <w:sz w:val="22"/>
          <w:szCs w:val="22"/>
        </w:rPr>
      </w:pPr>
    </w:p>
    <w:p w14:paraId="49A1946A" w14:textId="7F2DD92C" w:rsidR="00B32512" w:rsidRDefault="00627362">
      <w:pPr>
        <w:numPr>
          <w:ilvl w:val="0"/>
          <w:numId w:val="2"/>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Early Career Teacher</w:t>
      </w:r>
      <w:r>
        <w:rPr>
          <w:rFonts w:ascii="Arial" w:eastAsia="Arial" w:hAnsi="Arial" w:cs="Arial"/>
          <w:color w:val="000000"/>
          <w:sz w:val="22"/>
          <w:szCs w:val="22"/>
        </w:rPr>
        <w:t xml:space="preserve"> is assigned a designated mentor for this period of time.</w:t>
      </w:r>
    </w:p>
    <w:p w14:paraId="56C78E82" w14:textId="69B9D2EE" w:rsidR="00B32512" w:rsidRDefault="00627362">
      <w:pPr>
        <w:numPr>
          <w:ilvl w:val="0"/>
          <w:numId w:val="2"/>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gains experience of the school as a working organization.</w:t>
      </w:r>
    </w:p>
    <w:p w14:paraId="40B2EF90" w14:textId="1539985B" w:rsidR="00B32512" w:rsidRDefault="00627362">
      <w:pPr>
        <w:numPr>
          <w:ilvl w:val="0"/>
          <w:numId w:val="2"/>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gains experience of working with children in the classroom and in the wider school environment.</w:t>
      </w:r>
    </w:p>
    <w:p w14:paraId="2B9D3517" w14:textId="763434ED" w:rsidR="00B32512" w:rsidRDefault="00627362">
      <w:pPr>
        <w:numPr>
          <w:ilvl w:val="0"/>
          <w:numId w:val="2"/>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has the opportunity to observe experienced teachers at work in all aspects of primary school education.</w:t>
      </w:r>
    </w:p>
    <w:p w14:paraId="490A7BA9" w14:textId="548045FE" w:rsidR="00B32512" w:rsidRDefault="00627362">
      <w:pPr>
        <w:numPr>
          <w:ilvl w:val="0"/>
          <w:numId w:val="2"/>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develops skills in classroom management and control to establish a sound learning environment.</w:t>
      </w:r>
    </w:p>
    <w:p w14:paraId="3236E719" w14:textId="12F8ED71" w:rsidR="00B32512" w:rsidRDefault="00627362">
      <w:pPr>
        <w:numPr>
          <w:ilvl w:val="0"/>
          <w:numId w:val="2"/>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has opportunity to demonstrate their ability to work professionally with teachers, children and other members of the school community.</w:t>
      </w:r>
    </w:p>
    <w:p w14:paraId="7F4C88B7" w14:textId="5B954D9E" w:rsidR="00B32512" w:rsidRDefault="00627362">
      <w:pPr>
        <w:numPr>
          <w:ilvl w:val="0"/>
          <w:numId w:val="2"/>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To support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so that they gain experience and expertise in planning, execution and evaluation of lessons.</w:t>
      </w:r>
    </w:p>
    <w:p w14:paraId="3625BE21" w14:textId="7A156335" w:rsidR="00B32512" w:rsidRDefault="00627362">
      <w:pPr>
        <w:numPr>
          <w:ilvl w:val="0"/>
          <w:numId w:val="2"/>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To support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so that they develop sound and competent teaching strategies.</w:t>
      </w:r>
    </w:p>
    <w:p w14:paraId="60FBD652" w14:textId="37F09081" w:rsidR="00B32512" w:rsidRDefault="00627362">
      <w:pPr>
        <w:rPr>
          <w:rFonts w:ascii="Arial" w:eastAsia="Arial" w:hAnsi="Arial" w:cs="Arial"/>
          <w:sz w:val="22"/>
          <w:szCs w:val="22"/>
        </w:rPr>
      </w:pPr>
      <w:r>
        <w:rPr>
          <w:rFonts w:ascii="Arial" w:eastAsia="Arial" w:hAnsi="Arial" w:cs="Arial"/>
          <w:sz w:val="22"/>
          <w:szCs w:val="22"/>
        </w:rPr>
        <w:t xml:space="preserve">In order to implement this for </w:t>
      </w:r>
      <w:r w:rsidR="00764DFC">
        <w:rPr>
          <w:rFonts w:ascii="Arial" w:eastAsia="Arial" w:hAnsi="Arial" w:cs="Arial"/>
          <w:color w:val="000000"/>
          <w:sz w:val="22"/>
          <w:szCs w:val="22"/>
        </w:rPr>
        <w:t>Early Career Teachers</w:t>
      </w:r>
      <w:r>
        <w:rPr>
          <w:rFonts w:ascii="Arial" w:eastAsia="Arial" w:hAnsi="Arial" w:cs="Arial"/>
          <w:sz w:val="22"/>
          <w:szCs w:val="22"/>
        </w:rPr>
        <w:t xml:space="preserve"> the school will offer:</w:t>
      </w:r>
    </w:p>
    <w:p w14:paraId="3859FBEE" w14:textId="77777777" w:rsidR="00B32512" w:rsidRDefault="00B32512">
      <w:pPr>
        <w:rPr>
          <w:rFonts w:ascii="Arial" w:eastAsia="Arial" w:hAnsi="Arial" w:cs="Arial"/>
          <w:sz w:val="22"/>
          <w:szCs w:val="22"/>
        </w:rPr>
      </w:pPr>
    </w:p>
    <w:p w14:paraId="6F22A1C4" w14:textId="537AA1B4" w:rsidR="00B32512" w:rsidRDefault="00627362">
      <w:pPr>
        <w:numPr>
          <w:ilvl w:val="0"/>
          <w:numId w:val="3"/>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A year long period of induction for </w:t>
      </w:r>
      <w:r w:rsidR="00764DFC">
        <w:rPr>
          <w:rFonts w:ascii="Arial" w:eastAsia="Arial" w:hAnsi="Arial" w:cs="Arial"/>
          <w:color w:val="000000"/>
          <w:sz w:val="22"/>
          <w:szCs w:val="22"/>
        </w:rPr>
        <w:t>Early Career Teachers</w:t>
      </w:r>
      <w:r>
        <w:rPr>
          <w:rFonts w:ascii="Arial" w:eastAsia="Arial" w:hAnsi="Arial" w:cs="Arial"/>
          <w:color w:val="000000"/>
          <w:sz w:val="22"/>
          <w:szCs w:val="22"/>
        </w:rPr>
        <w:t xml:space="preserve"> (as per statutory requirement)</w:t>
      </w:r>
    </w:p>
    <w:p w14:paraId="1EA4C0E9" w14:textId="77777777" w:rsidR="00B32512" w:rsidRDefault="00D555A5">
      <w:pPr>
        <w:numPr>
          <w:ilvl w:val="0"/>
          <w:numId w:val="3"/>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Provision of the agreed 10% non-</w:t>
      </w:r>
      <w:r w:rsidR="00627362">
        <w:rPr>
          <w:rFonts w:ascii="Arial" w:eastAsia="Arial" w:hAnsi="Arial" w:cs="Arial"/>
          <w:color w:val="000000"/>
          <w:sz w:val="22"/>
          <w:szCs w:val="22"/>
        </w:rPr>
        <w:t>contact time in order to continue professional development. This is in addition to the PPA time given</w:t>
      </w:r>
    </w:p>
    <w:p w14:paraId="318962EB" w14:textId="77777777" w:rsidR="00B32512" w:rsidRDefault="00627362">
      <w:pPr>
        <w:numPr>
          <w:ilvl w:val="0"/>
          <w:numId w:val="3"/>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A suitable workload with no subject leader responsibilities</w:t>
      </w:r>
    </w:p>
    <w:p w14:paraId="7EA494A7" w14:textId="77777777" w:rsidR="00B32512" w:rsidRDefault="00627362">
      <w:pPr>
        <w:numPr>
          <w:ilvl w:val="0"/>
          <w:numId w:val="3"/>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An agreed induction timetable</w:t>
      </w:r>
    </w:p>
    <w:p w14:paraId="0AE7CF38" w14:textId="77777777" w:rsidR="00B32512" w:rsidRDefault="00627362">
      <w:pPr>
        <w:numPr>
          <w:ilvl w:val="0"/>
          <w:numId w:val="3"/>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Formal lesson observations carried out regularly by the mentor and/or Head teacher</w:t>
      </w:r>
    </w:p>
    <w:p w14:paraId="7A055741" w14:textId="77777777" w:rsidR="00B32512" w:rsidRDefault="00627362">
      <w:pPr>
        <w:numPr>
          <w:ilvl w:val="0"/>
          <w:numId w:val="3"/>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Written and verbal feedback as quickly as possible</w:t>
      </w:r>
    </w:p>
    <w:p w14:paraId="39F1567E" w14:textId="77777777" w:rsidR="00B32512" w:rsidRDefault="00627362">
      <w:pPr>
        <w:numPr>
          <w:ilvl w:val="0"/>
          <w:numId w:val="3"/>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Regular meetings with their mentor to discuss the progress of targets, set new ones and discuss any changes to the timetable of events</w:t>
      </w:r>
    </w:p>
    <w:p w14:paraId="7A8FFF9A" w14:textId="77777777" w:rsidR="00B32512" w:rsidRDefault="00627362">
      <w:pPr>
        <w:numPr>
          <w:ilvl w:val="0"/>
          <w:numId w:val="3"/>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 xml:space="preserve">Regular meetings with the mentor to discuss planning, assessment and general matters </w:t>
      </w:r>
    </w:p>
    <w:p w14:paraId="014DC35D" w14:textId="548BE676" w:rsidR="00B32512" w:rsidRDefault="008C4D25">
      <w:pPr>
        <w:numPr>
          <w:ilvl w:val="0"/>
          <w:numId w:val="3"/>
        </w:numPr>
        <w:pBdr>
          <w:top w:val="nil"/>
          <w:left w:val="nil"/>
          <w:bottom w:val="nil"/>
          <w:right w:val="nil"/>
          <w:between w:val="nil"/>
        </w:pBdr>
        <w:spacing w:after="200" w:line="276" w:lineRule="auto"/>
        <w:jc w:val="both"/>
        <w:rPr>
          <w:color w:val="000000"/>
          <w:sz w:val="22"/>
          <w:szCs w:val="22"/>
        </w:rPr>
      </w:pPr>
      <w:bookmarkStart w:id="0" w:name="_gjdgxs" w:colFirst="0" w:colLast="0"/>
      <w:bookmarkEnd w:id="0"/>
      <w:r>
        <w:rPr>
          <w:rFonts w:ascii="Arial" w:eastAsia="Arial" w:hAnsi="Arial" w:cs="Arial"/>
          <w:color w:val="000000"/>
          <w:sz w:val="22"/>
          <w:szCs w:val="22"/>
        </w:rPr>
        <w:t>A termly meeting with the Head</w:t>
      </w:r>
      <w:r w:rsidR="00627362">
        <w:rPr>
          <w:rFonts w:ascii="Arial" w:eastAsia="Arial" w:hAnsi="Arial" w:cs="Arial"/>
          <w:color w:val="000000"/>
          <w:sz w:val="22"/>
          <w:szCs w:val="22"/>
        </w:rPr>
        <w:t>teacher to discuss progress and any issues</w:t>
      </w:r>
    </w:p>
    <w:p w14:paraId="1F4C898C" w14:textId="77777777" w:rsidR="00B32512" w:rsidRPr="00D555A5" w:rsidRDefault="00627362">
      <w:pPr>
        <w:pStyle w:val="Heading1"/>
        <w:jc w:val="both"/>
        <w:rPr>
          <w:rFonts w:ascii="Arial" w:eastAsia="Arial" w:hAnsi="Arial" w:cs="Arial"/>
          <w:sz w:val="24"/>
          <w:szCs w:val="24"/>
          <w:u w:val="none"/>
        </w:rPr>
      </w:pPr>
      <w:r w:rsidRPr="00D555A5">
        <w:rPr>
          <w:rFonts w:ascii="Arial" w:eastAsia="Arial" w:hAnsi="Arial" w:cs="Arial"/>
          <w:sz w:val="24"/>
          <w:szCs w:val="24"/>
          <w:u w:val="none"/>
        </w:rPr>
        <w:t>Induction Programme</w:t>
      </w:r>
    </w:p>
    <w:p w14:paraId="564593A1" w14:textId="77777777" w:rsidR="00B32512" w:rsidRDefault="00B32512">
      <w:pPr>
        <w:jc w:val="both"/>
        <w:rPr>
          <w:rFonts w:ascii="Arial" w:eastAsia="Arial" w:hAnsi="Arial" w:cs="Arial"/>
          <w:sz w:val="22"/>
          <w:szCs w:val="22"/>
        </w:rPr>
      </w:pPr>
    </w:p>
    <w:p w14:paraId="463D6FAD" w14:textId="77777777" w:rsidR="00B32512" w:rsidRDefault="00627362">
      <w:pPr>
        <w:jc w:val="both"/>
        <w:rPr>
          <w:rFonts w:ascii="Arial" w:eastAsia="Arial" w:hAnsi="Arial" w:cs="Arial"/>
          <w:sz w:val="22"/>
          <w:szCs w:val="22"/>
        </w:rPr>
      </w:pPr>
      <w:bookmarkStart w:id="1" w:name="_30j0zll" w:colFirst="0" w:colLast="0"/>
      <w:bookmarkEnd w:id="1"/>
      <w:r>
        <w:rPr>
          <w:rFonts w:ascii="Arial" w:eastAsia="Arial" w:hAnsi="Arial" w:cs="Arial"/>
          <w:sz w:val="22"/>
          <w:szCs w:val="22"/>
        </w:rPr>
        <w:t>The induction programme should cover the following where appropriate:</w:t>
      </w:r>
    </w:p>
    <w:p w14:paraId="3DF21C76" w14:textId="77777777" w:rsidR="00B32512" w:rsidRPr="00D555A5" w:rsidRDefault="00B32512">
      <w:pPr>
        <w:pStyle w:val="Heading1"/>
        <w:jc w:val="both"/>
        <w:rPr>
          <w:rFonts w:ascii="Arial" w:eastAsia="Arial" w:hAnsi="Arial" w:cs="Arial"/>
          <w:u w:val="none"/>
        </w:rPr>
      </w:pPr>
    </w:p>
    <w:p w14:paraId="0C3AA1D4" w14:textId="77777777" w:rsidR="00B32512" w:rsidRPr="00D555A5" w:rsidRDefault="00627362">
      <w:pPr>
        <w:pStyle w:val="Heading1"/>
        <w:jc w:val="both"/>
        <w:rPr>
          <w:rFonts w:ascii="Arial" w:eastAsia="Arial" w:hAnsi="Arial" w:cs="Arial"/>
          <w:u w:val="none"/>
        </w:rPr>
      </w:pPr>
      <w:bookmarkStart w:id="2" w:name="_1fob9te" w:colFirst="0" w:colLast="0"/>
      <w:bookmarkEnd w:id="2"/>
      <w:r w:rsidRPr="00D555A5">
        <w:rPr>
          <w:rFonts w:ascii="Arial" w:eastAsia="Arial" w:hAnsi="Arial" w:cs="Arial"/>
          <w:u w:val="none"/>
        </w:rPr>
        <w:t>The school</w:t>
      </w:r>
    </w:p>
    <w:p w14:paraId="405EF604" w14:textId="77777777" w:rsidR="00B32512" w:rsidRDefault="00B32512">
      <w:pPr>
        <w:rPr>
          <w:rFonts w:ascii="Arial" w:eastAsia="Arial" w:hAnsi="Arial" w:cs="Arial"/>
          <w:sz w:val="22"/>
          <w:szCs w:val="22"/>
        </w:rPr>
      </w:pPr>
    </w:p>
    <w:p w14:paraId="1610D38B" w14:textId="77777777" w:rsidR="00B32512" w:rsidRDefault="00627362">
      <w:pPr>
        <w:numPr>
          <w:ilvl w:val="0"/>
          <w:numId w:val="4"/>
        </w:numPr>
        <w:jc w:val="both"/>
        <w:rPr>
          <w:sz w:val="22"/>
          <w:szCs w:val="22"/>
        </w:rPr>
      </w:pPr>
      <w:r>
        <w:rPr>
          <w:rFonts w:ascii="Arial" w:eastAsia="Arial" w:hAnsi="Arial" w:cs="Arial"/>
          <w:sz w:val="22"/>
          <w:szCs w:val="22"/>
        </w:rPr>
        <w:t>Tour of school - site layout, getting in/out of school, parking, etc.</w:t>
      </w:r>
    </w:p>
    <w:p w14:paraId="1E90380A" w14:textId="77777777" w:rsidR="00B32512" w:rsidRDefault="00627362">
      <w:pPr>
        <w:numPr>
          <w:ilvl w:val="0"/>
          <w:numId w:val="4"/>
        </w:numPr>
        <w:jc w:val="both"/>
        <w:rPr>
          <w:sz w:val="22"/>
          <w:szCs w:val="22"/>
        </w:rPr>
      </w:pPr>
      <w:r>
        <w:rPr>
          <w:rFonts w:ascii="Arial" w:eastAsia="Arial" w:hAnsi="Arial" w:cs="Arial"/>
          <w:sz w:val="22"/>
          <w:szCs w:val="22"/>
        </w:rPr>
        <w:t>Environment - toilets, staffroom, smoking policy etc.</w:t>
      </w:r>
    </w:p>
    <w:p w14:paraId="1DC2A87C" w14:textId="77777777" w:rsidR="00B32512" w:rsidRDefault="00627362">
      <w:pPr>
        <w:numPr>
          <w:ilvl w:val="0"/>
          <w:numId w:val="4"/>
        </w:numPr>
        <w:jc w:val="both"/>
        <w:rPr>
          <w:sz w:val="22"/>
          <w:szCs w:val="22"/>
        </w:rPr>
      </w:pPr>
      <w:r>
        <w:rPr>
          <w:rFonts w:ascii="Arial" w:eastAsia="Arial" w:hAnsi="Arial" w:cs="Arial"/>
          <w:sz w:val="22"/>
          <w:szCs w:val="22"/>
        </w:rPr>
        <w:t>Organisation structure – school structure, school day and curriculum teams etc.</w:t>
      </w:r>
    </w:p>
    <w:p w14:paraId="4FC65026" w14:textId="55D9A05C" w:rsidR="00B32512" w:rsidRDefault="00627362">
      <w:pPr>
        <w:numPr>
          <w:ilvl w:val="0"/>
          <w:numId w:val="4"/>
        </w:numPr>
        <w:jc w:val="both"/>
        <w:rPr>
          <w:sz w:val="22"/>
          <w:szCs w:val="22"/>
        </w:rPr>
      </w:pPr>
      <w:r>
        <w:rPr>
          <w:rFonts w:ascii="Arial" w:eastAsia="Arial" w:hAnsi="Arial" w:cs="Arial"/>
          <w:sz w:val="22"/>
          <w:szCs w:val="22"/>
        </w:rPr>
        <w:t xml:space="preserve">Basic routines, procedures and documents </w:t>
      </w:r>
      <w:r w:rsidR="00E35C2B">
        <w:rPr>
          <w:rFonts w:ascii="Arial" w:eastAsia="Arial" w:hAnsi="Arial" w:cs="Arial"/>
          <w:sz w:val="22"/>
          <w:szCs w:val="22"/>
        </w:rPr>
        <w:t>in place throughout school, such as security procedures</w:t>
      </w:r>
      <w:r>
        <w:rPr>
          <w:rFonts w:ascii="Arial" w:eastAsia="Arial" w:hAnsi="Arial" w:cs="Arial"/>
          <w:sz w:val="22"/>
          <w:szCs w:val="22"/>
        </w:rPr>
        <w:t>, record</w:t>
      </w:r>
      <w:r w:rsidR="00E35C2B">
        <w:rPr>
          <w:rFonts w:ascii="Arial" w:eastAsia="Arial" w:hAnsi="Arial" w:cs="Arial"/>
          <w:sz w:val="22"/>
          <w:szCs w:val="22"/>
        </w:rPr>
        <w:t>ing and reporting</w:t>
      </w:r>
      <w:r>
        <w:rPr>
          <w:rFonts w:ascii="Arial" w:eastAsia="Arial" w:hAnsi="Arial" w:cs="Arial"/>
          <w:sz w:val="22"/>
          <w:szCs w:val="22"/>
        </w:rPr>
        <w:t xml:space="preserve"> duties, emergency pro</w:t>
      </w:r>
      <w:r w:rsidR="00E35C2B">
        <w:rPr>
          <w:rFonts w:ascii="Arial" w:eastAsia="Arial" w:hAnsi="Arial" w:cs="Arial"/>
          <w:sz w:val="22"/>
          <w:szCs w:val="22"/>
        </w:rPr>
        <w:t>cedures, Health and Safety, etc.</w:t>
      </w:r>
    </w:p>
    <w:p w14:paraId="05FD9701" w14:textId="77777777" w:rsidR="00B32512" w:rsidRDefault="00B32512">
      <w:pPr>
        <w:jc w:val="both"/>
        <w:rPr>
          <w:rFonts w:ascii="Arial" w:eastAsia="Arial" w:hAnsi="Arial" w:cs="Arial"/>
          <w:sz w:val="22"/>
          <w:szCs w:val="22"/>
        </w:rPr>
      </w:pPr>
    </w:p>
    <w:p w14:paraId="6C96A2A1" w14:textId="77777777" w:rsidR="00B32512" w:rsidRPr="00D555A5" w:rsidRDefault="00627362">
      <w:pPr>
        <w:jc w:val="both"/>
        <w:rPr>
          <w:rFonts w:ascii="Arial" w:eastAsia="Arial" w:hAnsi="Arial" w:cs="Arial"/>
          <w:sz w:val="22"/>
          <w:szCs w:val="22"/>
        </w:rPr>
      </w:pPr>
      <w:r w:rsidRPr="00D555A5">
        <w:rPr>
          <w:rFonts w:ascii="Arial" w:eastAsia="Arial" w:hAnsi="Arial" w:cs="Arial"/>
          <w:b/>
          <w:sz w:val="22"/>
          <w:szCs w:val="22"/>
        </w:rPr>
        <w:t>Rights and legal issues</w:t>
      </w:r>
    </w:p>
    <w:p w14:paraId="69E9ED34" w14:textId="77777777" w:rsidR="00B32512" w:rsidRDefault="00B32512">
      <w:pPr>
        <w:jc w:val="both"/>
        <w:rPr>
          <w:rFonts w:ascii="Arial" w:eastAsia="Arial" w:hAnsi="Arial" w:cs="Arial"/>
          <w:sz w:val="22"/>
          <w:szCs w:val="22"/>
          <w:u w:val="single"/>
        </w:rPr>
      </w:pPr>
    </w:p>
    <w:p w14:paraId="4E3DC153" w14:textId="77777777" w:rsidR="00B32512" w:rsidRDefault="00627362">
      <w:pPr>
        <w:numPr>
          <w:ilvl w:val="0"/>
          <w:numId w:val="4"/>
        </w:numPr>
        <w:jc w:val="both"/>
        <w:rPr>
          <w:sz w:val="22"/>
          <w:szCs w:val="22"/>
        </w:rPr>
      </w:pPr>
      <w:r>
        <w:rPr>
          <w:rFonts w:ascii="Arial" w:eastAsia="Arial" w:hAnsi="Arial" w:cs="Arial"/>
          <w:sz w:val="22"/>
          <w:szCs w:val="22"/>
        </w:rPr>
        <w:t>Holidays, absenteeism and lateness, disciplinary and grievance procedures</w:t>
      </w:r>
    </w:p>
    <w:p w14:paraId="322E7A66" w14:textId="77777777" w:rsidR="00B32512" w:rsidRDefault="00627362">
      <w:pPr>
        <w:numPr>
          <w:ilvl w:val="0"/>
          <w:numId w:val="4"/>
        </w:numPr>
        <w:jc w:val="both"/>
        <w:rPr>
          <w:sz w:val="22"/>
          <w:szCs w:val="22"/>
        </w:rPr>
      </w:pPr>
      <w:r>
        <w:rPr>
          <w:rFonts w:ascii="Arial" w:eastAsia="Arial" w:hAnsi="Arial" w:cs="Arial"/>
          <w:sz w:val="22"/>
          <w:szCs w:val="22"/>
        </w:rPr>
        <w:t>Equal opportunities</w:t>
      </w:r>
    </w:p>
    <w:p w14:paraId="3C1A6E73" w14:textId="77777777" w:rsidR="00B32512" w:rsidRDefault="00627362">
      <w:pPr>
        <w:numPr>
          <w:ilvl w:val="0"/>
          <w:numId w:val="4"/>
        </w:numPr>
        <w:jc w:val="both"/>
        <w:rPr>
          <w:sz w:val="22"/>
          <w:szCs w:val="22"/>
        </w:rPr>
      </w:pPr>
      <w:r>
        <w:rPr>
          <w:rFonts w:ascii="Arial" w:eastAsia="Arial" w:hAnsi="Arial" w:cs="Arial"/>
          <w:sz w:val="22"/>
          <w:szCs w:val="22"/>
        </w:rPr>
        <w:t>Probationary period</w:t>
      </w:r>
    </w:p>
    <w:p w14:paraId="5D0C11FC" w14:textId="77777777" w:rsidR="00B32512" w:rsidRDefault="00627362">
      <w:pPr>
        <w:numPr>
          <w:ilvl w:val="0"/>
          <w:numId w:val="4"/>
        </w:numPr>
        <w:jc w:val="both"/>
        <w:rPr>
          <w:sz w:val="22"/>
          <w:szCs w:val="22"/>
        </w:rPr>
      </w:pPr>
      <w:r>
        <w:rPr>
          <w:rFonts w:ascii="Arial" w:eastAsia="Arial" w:hAnsi="Arial" w:cs="Arial"/>
          <w:sz w:val="22"/>
          <w:szCs w:val="22"/>
        </w:rPr>
        <w:t>Pension and pay details</w:t>
      </w:r>
    </w:p>
    <w:p w14:paraId="331AD314" w14:textId="77777777" w:rsidR="00B32512" w:rsidRDefault="00627362">
      <w:pPr>
        <w:numPr>
          <w:ilvl w:val="0"/>
          <w:numId w:val="4"/>
        </w:numPr>
        <w:jc w:val="both"/>
        <w:rPr>
          <w:sz w:val="22"/>
          <w:szCs w:val="22"/>
        </w:rPr>
      </w:pPr>
      <w:r>
        <w:rPr>
          <w:rFonts w:ascii="Arial" w:eastAsia="Arial" w:hAnsi="Arial" w:cs="Arial"/>
          <w:sz w:val="22"/>
          <w:szCs w:val="22"/>
        </w:rPr>
        <w:t>Trade unions</w:t>
      </w:r>
    </w:p>
    <w:p w14:paraId="27207AA3" w14:textId="008D56FB" w:rsidR="00B32512" w:rsidRDefault="00627362">
      <w:pPr>
        <w:numPr>
          <w:ilvl w:val="0"/>
          <w:numId w:val="4"/>
        </w:numPr>
        <w:jc w:val="both"/>
        <w:rPr>
          <w:sz w:val="22"/>
          <w:szCs w:val="22"/>
        </w:rPr>
      </w:pPr>
      <w:bookmarkStart w:id="3" w:name="_3znysh7" w:colFirst="0" w:colLast="0"/>
      <w:bookmarkEnd w:id="3"/>
      <w:r>
        <w:rPr>
          <w:rFonts w:ascii="Arial" w:eastAsia="Arial" w:hAnsi="Arial" w:cs="Arial"/>
          <w:sz w:val="22"/>
          <w:szCs w:val="22"/>
        </w:rPr>
        <w:t>Access to personal data</w:t>
      </w:r>
      <w:r w:rsidR="00764DFC">
        <w:rPr>
          <w:rFonts w:ascii="Arial" w:eastAsia="Arial" w:hAnsi="Arial" w:cs="Arial"/>
          <w:sz w:val="22"/>
          <w:szCs w:val="22"/>
        </w:rPr>
        <w:t xml:space="preserve"> (GDPR)</w:t>
      </w:r>
    </w:p>
    <w:p w14:paraId="240D86EC" w14:textId="77777777" w:rsidR="00B32512" w:rsidRDefault="00B32512">
      <w:pPr>
        <w:pStyle w:val="Heading1"/>
        <w:jc w:val="both"/>
        <w:rPr>
          <w:rFonts w:ascii="Arial" w:eastAsia="Arial" w:hAnsi="Arial" w:cs="Arial"/>
        </w:rPr>
      </w:pPr>
    </w:p>
    <w:p w14:paraId="35FDDF0E" w14:textId="77777777" w:rsidR="00B32512" w:rsidRPr="00D555A5" w:rsidRDefault="00627362">
      <w:pPr>
        <w:pStyle w:val="Heading1"/>
        <w:jc w:val="both"/>
        <w:rPr>
          <w:rFonts w:ascii="Arial" w:eastAsia="Arial" w:hAnsi="Arial" w:cs="Arial"/>
          <w:u w:val="none"/>
        </w:rPr>
      </w:pPr>
      <w:bookmarkStart w:id="4" w:name="_2et92p0" w:colFirst="0" w:colLast="0"/>
      <w:bookmarkEnd w:id="4"/>
      <w:r w:rsidRPr="00D555A5">
        <w:rPr>
          <w:rFonts w:ascii="Arial" w:eastAsia="Arial" w:hAnsi="Arial" w:cs="Arial"/>
          <w:u w:val="none"/>
        </w:rPr>
        <w:t>The staff</w:t>
      </w:r>
    </w:p>
    <w:p w14:paraId="6762F553" w14:textId="77777777" w:rsidR="00B32512" w:rsidRDefault="00B32512">
      <w:pPr>
        <w:rPr>
          <w:rFonts w:ascii="Arial" w:eastAsia="Arial" w:hAnsi="Arial" w:cs="Arial"/>
          <w:sz w:val="22"/>
          <w:szCs w:val="22"/>
        </w:rPr>
      </w:pPr>
    </w:p>
    <w:p w14:paraId="5A6A57CE" w14:textId="77777777" w:rsidR="00B32512" w:rsidRDefault="00627362">
      <w:pPr>
        <w:numPr>
          <w:ilvl w:val="0"/>
          <w:numId w:val="4"/>
        </w:numPr>
        <w:jc w:val="both"/>
        <w:rPr>
          <w:sz w:val="22"/>
          <w:szCs w:val="22"/>
        </w:rPr>
      </w:pPr>
      <w:r>
        <w:rPr>
          <w:rFonts w:ascii="Arial" w:eastAsia="Arial" w:hAnsi="Arial" w:cs="Arial"/>
          <w:sz w:val="22"/>
          <w:szCs w:val="22"/>
        </w:rPr>
        <w:t>Staff introductions</w:t>
      </w:r>
    </w:p>
    <w:p w14:paraId="3CB74DD5" w14:textId="494E9B3F" w:rsidR="00B32512" w:rsidRDefault="00627362">
      <w:pPr>
        <w:numPr>
          <w:ilvl w:val="0"/>
          <w:numId w:val="4"/>
        </w:numPr>
        <w:jc w:val="both"/>
        <w:rPr>
          <w:sz w:val="22"/>
          <w:szCs w:val="22"/>
        </w:rPr>
      </w:pPr>
      <w:r>
        <w:rPr>
          <w:rFonts w:ascii="Arial" w:eastAsia="Arial" w:hAnsi="Arial" w:cs="Arial"/>
          <w:sz w:val="22"/>
          <w:szCs w:val="22"/>
        </w:rPr>
        <w:t xml:space="preserve">Staffing structures </w:t>
      </w:r>
    </w:p>
    <w:p w14:paraId="5F31AF9B" w14:textId="77777777" w:rsidR="00B32512" w:rsidRDefault="00627362">
      <w:pPr>
        <w:numPr>
          <w:ilvl w:val="0"/>
          <w:numId w:val="4"/>
        </w:numPr>
        <w:jc w:val="both"/>
        <w:rPr>
          <w:sz w:val="22"/>
          <w:szCs w:val="22"/>
        </w:rPr>
      </w:pPr>
      <w:r>
        <w:rPr>
          <w:rFonts w:ascii="Arial" w:eastAsia="Arial" w:hAnsi="Arial" w:cs="Arial"/>
          <w:sz w:val="22"/>
          <w:szCs w:val="22"/>
        </w:rPr>
        <w:t>Responsibilities (teaching and support staff)</w:t>
      </w:r>
    </w:p>
    <w:p w14:paraId="102AB53D" w14:textId="77777777" w:rsidR="00B32512" w:rsidRDefault="00627362">
      <w:pPr>
        <w:numPr>
          <w:ilvl w:val="0"/>
          <w:numId w:val="4"/>
        </w:numPr>
        <w:jc w:val="both"/>
        <w:rPr>
          <w:sz w:val="22"/>
          <w:szCs w:val="22"/>
        </w:rPr>
      </w:pPr>
      <w:r>
        <w:rPr>
          <w:rFonts w:ascii="Arial" w:eastAsia="Arial" w:hAnsi="Arial" w:cs="Arial"/>
          <w:sz w:val="22"/>
          <w:szCs w:val="22"/>
        </w:rPr>
        <w:t>Lines of communication – where to go/who to ask for help?</w:t>
      </w:r>
    </w:p>
    <w:p w14:paraId="5177962A" w14:textId="67A6A557" w:rsidR="00B32512" w:rsidRPr="00764DFC" w:rsidRDefault="00627362">
      <w:pPr>
        <w:numPr>
          <w:ilvl w:val="0"/>
          <w:numId w:val="4"/>
        </w:numPr>
        <w:jc w:val="both"/>
        <w:rPr>
          <w:sz w:val="22"/>
          <w:szCs w:val="22"/>
        </w:rPr>
      </w:pPr>
      <w:r>
        <w:rPr>
          <w:rFonts w:ascii="Arial" w:eastAsia="Arial" w:hAnsi="Arial" w:cs="Arial"/>
          <w:sz w:val="22"/>
          <w:szCs w:val="22"/>
        </w:rPr>
        <w:t>CPD and training and development</w:t>
      </w:r>
    </w:p>
    <w:p w14:paraId="7F21DDA8" w14:textId="4EFF5A3C" w:rsidR="00764DFC" w:rsidRPr="00764DFC" w:rsidRDefault="00764DFC">
      <w:pPr>
        <w:numPr>
          <w:ilvl w:val="0"/>
          <w:numId w:val="4"/>
        </w:numPr>
        <w:jc w:val="both"/>
        <w:rPr>
          <w:rFonts w:ascii="Arial" w:hAnsi="Arial" w:cs="Arial"/>
          <w:color w:val="C00000"/>
          <w:sz w:val="22"/>
          <w:szCs w:val="22"/>
        </w:rPr>
      </w:pPr>
      <w:r w:rsidRPr="00764DFC">
        <w:rPr>
          <w:rFonts w:ascii="Arial" w:hAnsi="Arial" w:cs="Arial"/>
          <w:color w:val="C00000"/>
          <w:sz w:val="22"/>
          <w:szCs w:val="22"/>
        </w:rPr>
        <w:t>Staff code of Conduct</w:t>
      </w:r>
    </w:p>
    <w:p w14:paraId="73C89B27" w14:textId="77777777" w:rsidR="00B32512" w:rsidRPr="00D555A5" w:rsidRDefault="00B32512">
      <w:pPr>
        <w:ind w:left="720"/>
        <w:jc w:val="both"/>
        <w:rPr>
          <w:rFonts w:ascii="Arial" w:eastAsia="Arial" w:hAnsi="Arial" w:cs="Arial"/>
          <w:sz w:val="22"/>
          <w:szCs w:val="22"/>
        </w:rPr>
      </w:pPr>
    </w:p>
    <w:p w14:paraId="71F51576" w14:textId="77777777" w:rsidR="00B32512" w:rsidRPr="00D555A5" w:rsidRDefault="00627362">
      <w:pPr>
        <w:jc w:val="both"/>
        <w:rPr>
          <w:rFonts w:ascii="Arial" w:eastAsia="Arial" w:hAnsi="Arial" w:cs="Arial"/>
          <w:sz w:val="22"/>
          <w:szCs w:val="22"/>
        </w:rPr>
      </w:pPr>
      <w:r w:rsidRPr="00D555A5">
        <w:rPr>
          <w:rFonts w:ascii="Arial" w:eastAsia="Arial" w:hAnsi="Arial" w:cs="Arial"/>
          <w:b/>
          <w:sz w:val="22"/>
          <w:szCs w:val="22"/>
        </w:rPr>
        <w:t>Safeguarding</w:t>
      </w:r>
    </w:p>
    <w:p w14:paraId="62453817" w14:textId="77777777" w:rsidR="00B32512" w:rsidRDefault="00B32512">
      <w:pPr>
        <w:jc w:val="both"/>
        <w:rPr>
          <w:rFonts w:ascii="Arial" w:eastAsia="Arial" w:hAnsi="Arial" w:cs="Arial"/>
          <w:sz w:val="22"/>
          <w:szCs w:val="22"/>
          <w:u w:val="single"/>
        </w:rPr>
      </w:pPr>
    </w:p>
    <w:p w14:paraId="1485BDAC" w14:textId="77777777" w:rsidR="00B32512" w:rsidRPr="00E35C2B" w:rsidRDefault="00627362">
      <w:pPr>
        <w:numPr>
          <w:ilvl w:val="0"/>
          <w:numId w:val="5"/>
        </w:numPr>
        <w:jc w:val="both"/>
        <w:rPr>
          <w:sz w:val="22"/>
          <w:szCs w:val="22"/>
        </w:rPr>
      </w:pPr>
      <w:r>
        <w:rPr>
          <w:rFonts w:ascii="Arial" w:eastAsia="Arial" w:hAnsi="Arial" w:cs="Arial"/>
          <w:sz w:val="22"/>
          <w:szCs w:val="22"/>
        </w:rPr>
        <w:t>Emergency procedures</w:t>
      </w:r>
    </w:p>
    <w:p w14:paraId="2E00BCC8" w14:textId="0343C740" w:rsidR="00E35C2B" w:rsidRPr="00764DFC" w:rsidRDefault="00E35C2B">
      <w:pPr>
        <w:numPr>
          <w:ilvl w:val="0"/>
          <w:numId w:val="5"/>
        </w:numPr>
        <w:jc w:val="both"/>
        <w:rPr>
          <w:sz w:val="22"/>
          <w:szCs w:val="22"/>
        </w:rPr>
      </w:pPr>
      <w:r w:rsidRPr="00764DFC">
        <w:rPr>
          <w:rFonts w:ascii="Arial" w:eastAsia="Arial" w:hAnsi="Arial" w:cs="Arial"/>
          <w:sz w:val="22"/>
          <w:szCs w:val="22"/>
        </w:rPr>
        <w:t>Any extra measures in place during exceptional circumstances, for example, a national pandemic.</w:t>
      </w:r>
    </w:p>
    <w:p w14:paraId="69CA37DD" w14:textId="77777777" w:rsidR="00B32512" w:rsidRDefault="00627362">
      <w:pPr>
        <w:numPr>
          <w:ilvl w:val="0"/>
          <w:numId w:val="5"/>
        </w:numPr>
        <w:jc w:val="both"/>
        <w:rPr>
          <w:sz w:val="22"/>
          <w:szCs w:val="22"/>
        </w:rPr>
      </w:pPr>
      <w:r>
        <w:rPr>
          <w:rFonts w:ascii="Arial" w:eastAsia="Arial" w:hAnsi="Arial" w:cs="Arial"/>
          <w:sz w:val="22"/>
          <w:szCs w:val="22"/>
        </w:rPr>
        <w:t>Security – signing in etc.</w:t>
      </w:r>
    </w:p>
    <w:p w14:paraId="0DCE04F6" w14:textId="77777777" w:rsidR="00B32512" w:rsidRDefault="00627362">
      <w:pPr>
        <w:numPr>
          <w:ilvl w:val="0"/>
          <w:numId w:val="5"/>
        </w:numPr>
        <w:jc w:val="both"/>
        <w:rPr>
          <w:sz w:val="22"/>
          <w:szCs w:val="22"/>
        </w:rPr>
      </w:pPr>
      <w:r>
        <w:rPr>
          <w:rFonts w:ascii="Arial" w:eastAsia="Arial" w:hAnsi="Arial" w:cs="Arial"/>
          <w:sz w:val="22"/>
          <w:szCs w:val="22"/>
        </w:rPr>
        <w:t>Confidential reporting code (whistle-blowing)</w:t>
      </w:r>
    </w:p>
    <w:p w14:paraId="33A10585" w14:textId="1B4F0F4E" w:rsidR="00B32512" w:rsidRPr="00E35C2B" w:rsidRDefault="00627362">
      <w:pPr>
        <w:numPr>
          <w:ilvl w:val="0"/>
          <w:numId w:val="5"/>
        </w:numPr>
        <w:jc w:val="both"/>
        <w:rPr>
          <w:sz w:val="22"/>
          <w:szCs w:val="22"/>
        </w:rPr>
      </w:pPr>
      <w:r w:rsidRPr="00E35C2B">
        <w:rPr>
          <w:rFonts w:ascii="Arial" w:eastAsia="Arial" w:hAnsi="Arial" w:cs="Arial"/>
          <w:sz w:val="22"/>
          <w:szCs w:val="22"/>
        </w:rPr>
        <w:t xml:space="preserve">Health and safety Policy and relevant  </w:t>
      </w:r>
      <w:r w:rsidRPr="00764DFC">
        <w:rPr>
          <w:rFonts w:ascii="Arial" w:eastAsia="Arial" w:hAnsi="Arial" w:cs="Arial"/>
          <w:sz w:val="22"/>
          <w:szCs w:val="22"/>
        </w:rPr>
        <w:t xml:space="preserve">PPE, COSHH, </w:t>
      </w:r>
      <w:r w:rsidR="00E35C2B" w:rsidRPr="00764DFC">
        <w:rPr>
          <w:rFonts w:ascii="Arial" w:eastAsia="Arial" w:hAnsi="Arial" w:cs="Arial"/>
          <w:sz w:val="22"/>
          <w:szCs w:val="22"/>
        </w:rPr>
        <w:t xml:space="preserve">infection control, </w:t>
      </w:r>
      <w:r w:rsidRPr="00E35C2B">
        <w:rPr>
          <w:rFonts w:ascii="Arial" w:eastAsia="Arial" w:hAnsi="Arial" w:cs="Arial"/>
          <w:sz w:val="22"/>
          <w:szCs w:val="22"/>
        </w:rPr>
        <w:t>accident and incident reporting</w:t>
      </w:r>
    </w:p>
    <w:p w14:paraId="435D82FA" w14:textId="77777777" w:rsidR="00B32512" w:rsidRDefault="00627362">
      <w:pPr>
        <w:numPr>
          <w:ilvl w:val="0"/>
          <w:numId w:val="5"/>
        </w:numPr>
        <w:jc w:val="both"/>
        <w:rPr>
          <w:sz w:val="22"/>
          <w:szCs w:val="22"/>
        </w:rPr>
      </w:pPr>
      <w:r>
        <w:rPr>
          <w:rFonts w:ascii="Arial" w:eastAsia="Arial" w:hAnsi="Arial" w:cs="Arial"/>
          <w:sz w:val="22"/>
          <w:szCs w:val="22"/>
        </w:rPr>
        <w:t>Code of conduct – use of social media, mobile phone, camera policy</w:t>
      </w:r>
    </w:p>
    <w:p w14:paraId="75768B7B" w14:textId="77777777" w:rsidR="00B32512" w:rsidRDefault="00627362">
      <w:pPr>
        <w:numPr>
          <w:ilvl w:val="0"/>
          <w:numId w:val="5"/>
        </w:numPr>
        <w:jc w:val="both"/>
        <w:rPr>
          <w:sz w:val="22"/>
          <w:szCs w:val="22"/>
        </w:rPr>
      </w:pPr>
      <w:r>
        <w:rPr>
          <w:rFonts w:ascii="Arial" w:eastAsia="Arial" w:hAnsi="Arial" w:cs="Arial"/>
          <w:sz w:val="22"/>
          <w:szCs w:val="22"/>
        </w:rPr>
        <w:t>Safeguarding policy including reporting concerns</w:t>
      </w:r>
    </w:p>
    <w:p w14:paraId="5FD1E5A4" w14:textId="2661B6A7" w:rsidR="00B32512" w:rsidRDefault="00627362">
      <w:pPr>
        <w:numPr>
          <w:ilvl w:val="0"/>
          <w:numId w:val="5"/>
        </w:numPr>
        <w:jc w:val="both"/>
        <w:rPr>
          <w:color w:val="FF0000"/>
          <w:sz w:val="22"/>
          <w:szCs w:val="22"/>
        </w:rPr>
      </w:pPr>
      <w:bookmarkStart w:id="5" w:name="_tyjcwt" w:colFirst="0" w:colLast="0"/>
      <w:bookmarkEnd w:id="5"/>
      <w:r w:rsidRPr="00E35C2B">
        <w:rPr>
          <w:rFonts w:ascii="Arial" w:eastAsia="Arial" w:hAnsi="Arial" w:cs="Arial"/>
          <w:color w:val="C00000"/>
          <w:sz w:val="22"/>
          <w:szCs w:val="22"/>
        </w:rPr>
        <w:lastRenderedPageBreak/>
        <w:t>Keeping</w:t>
      </w:r>
      <w:r w:rsidR="00E35C2B" w:rsidRPr="00E35C2B">
        <w:rPr>
          <w:rFonts w:ascii="Arial" w:eastAsia="Arial" w:hAnsi="Arial" w:cs="Arial"/>
          <w:color w:val="C00000"/>
          <w:sz w:val="22"/>
          <w:szCs w:val="22"/>
        </w:rPr>
        <w:t xml:space="preserve"> Children Safe in Education 202</w:t>
      </w:r>
      <w:r w:rsidR="00764DFC">
        <w:rPr>
          <w:rFonts w:ascii="Arial" w:eastAsia="Arial" w:hAnsi="Arial" w:cs="Arial"/>
          <w:color w:val="C00000"/>
          <w:sz w:val="22"/>
          <w:szCs w:val="22"/>
        </w:rPr>
        <w:t>1</w:t>
      </w:r>
    </w:p>
    <w:p w14:paraId="1263BD71" w14:textId="77777777" w:rsidR="00B32512" w:rsidRDefault="00B32512">
      <w:pPr>
        <w:pStyle w:val="Heading1"/>
        <w:jc w:val="both"/>
        <w:rPr>
          <w:rFonts w:ascii="Arial" w:eastAsia="Arial" w:hAnsi="Arial" w:cs="Arial"/>
        </w:rPr>
      </w:pPr>
    </w:p>
    <w:p w14:paraId="17674B01" w14:textId="77777777" w:rsidR="00B32512" w:rsidRPr="00D555A5" w:rsidRDefault="00627362">
      <w:pPr>
        <w:pStyle w:val="Heading1"/>
        <w:jc w:val="both"/>
        <w:rPr>
          <w:rFonts w:ascii="Arial" w:eastAsia="Arial" w:hAnsi="Arial" w:cs="Arial"/>
          <w:u w:val="none"/>
        </w:rPr>
      </w:pPr>
      <w:bookmarkStart w:id="6" w:name="_3dy6vkm" w:colFirst="0" w:colLast="0"/>
      <w:bookmarkEnd w:id="6"/>
      <w:r w:rsidRPr="00D555A5">
        <w:rPr>
          <w:rFonts w:ascii="Arial" w:eastAsia="Arial" w:hAnsi="Arial" w:cs="Arial"/>
          <w:u w:val="none"/>
        </w:rPr>
        <w:t>Pastoral Organisation</w:t>
      </w:r>
    </w:p>
    <w:p w14:paraId="70B52C9E" w14:textId="77777777" w:rsidR="00B32512" w:rsidRDefault="00B32512">
      <w:pPr>
        <w:rPr>
          <w:rFonts w:ascii="Arial" w:eastAsia="Arial" w:hAnsi="Arial" w:cs="Arial"/>
          <w:sz w:val="22"/>
          <w:szCs w:val="22"/>
        </w:rPr>
      </w:pPr>
    </w:p>
    <w:p w14:paraId="717D9FA2" w14:textId="77777777" w:rsidR="00B32512" w:rsidRDefault="00627362">
      <w:pPr>
        <w:numPr>
          <w:ilvl w:val="0"/>
          <w:numId w:val="4"/>
        </w:numPr>
        <w:jc w:val="both"/>
        <w:rPr>
          <w:sz w:val="22"/>
          <w:szCs w:val="22"/>
        </w:rPr>
      </w:pPr>
      <w:r>
        <w:rPr>
          <w:rFonts w:ascii="Arial" w:eastAsia="Arial" w:hAnsi="Arial" w:cs="Arial"/>
          <w:sz w:val="22"/>
          <w:szCs w:val="22"/>
        </w:rPr>
        <w:t xml:space="preserve">Behaviour policy </w:t>
      </w:r>
    </w:p>
    <w:p w14:paraId="7B61FBF7" w14:textId="60FC8313" w:rsidR="00B32512" w:rsidRDefault="008C4D25">
      <w:pPr>
        <w:numPr>
          <w:ilvl w:val="0"/>
          <w:numId w:val="4"/>
        </w:numPr>
        <w:jc w:val="both"/>
        <w:rPr>
          <w:sz w:val="22"/>
          <w:szCs w:val="22"/>
        </w:rPr>
      </w:pPr>
      <w:r>
        <w:rPr>
          <w:rFonts w:ascii="Arial" w:eastAsia="Arial" w:hAnsi="Arial" w:cs="Arial"/>
          <w:sz w:val="22"/>
          <w:szCs w:val="22"/>
        </w:rPr>
        <w:t>Rewards/Sanctions</w:t>
      </w:r>
    </w:p>
    <w:p w14:paraId="4ABAC197" w14:textId="77777777" w:rsidR="00B32512" w:rsidRDefault="00627362">
      <w:pPr>
        <w:numPr>
          <w:ilvl w:val="0"/>
          <w:numId w:val="4"/>
        </w:numPr>
        <w:jc w:val="both"/>
        <w:rPr>
          <w:sz w:val="22"/>
          <w:szCs w:val="22"/>
        </w:rPr>
      </w:pPr>
      <w:bookmarkStart w:id="7" w:name="_1t3h5sf" w:colFirst="0" w:colLast="0"/>
      <w:bookmarkEnd w:id="7"/>
      <w:r>
        <w:rPr>
          <w:rFonts w:ascii="Arial" w:eastAsia="Arial" w:hAnsi="Arial" w:cs="Arial"/>
          <w:sz w:val="22"/>
          <w:szCs w:val="22"/>
        </w:rPr>
        <w:t>General principles of pupil care and guidance</w:t>
      </w:r>
    </w:p>
    <w:p w14:paraId="79A196B8" w14:textId="77777777" w:rsidR="00B32512" w:rsidRDefault="00B32512">
      <w:pPr>
        <w:pStyle w:val="Heading1"/>
        <w:jc w:val="both"/>
        <w:rPr>
          <w:rFonts w:ascii="Arial" w:eastAsia="Arial" w:hAnsi="Arial" w:cs="Arial"/>
        </w:rPr>
      </w:pPr>
    </w:p>
    <w:p w14:paraId="471FFB04" w14:textId="77777777" w:rsidR="00B32512" w:rsidRPr="00D555A5" w:rsidRDefault="00627362" w:rsidP="00D555A5">
      <w:pPr>
        <w:pBdr>
          <w:top w:val="nil"/>
          <w:left w:val="nil"/>
          <w:bottom w:val="nil"/>
          <w:right w:val="nil"/>
          <w:between w:val="nil"/>
        </w:pBdr>
        <w:spacing w:after="200" w:line="276" w:lineRule="auto"/>
        <w:ind w:left="720" w:hanging="720"/>
        <w:rPr>
          <w:rFonts w:ascii="Arial" w:eastAsia="Arial" w:hAnsi="Arial" w:cs="Arial"/>
          <w:color w:val="000000"/>
          <w:sz w:val="24"/>
          <w:szCs w:val="24"/>
        </w:rPr>
      </w:pPr>
      <w:r w:rsidRPr="00D555A5">
        <w:rPr>
          <w:rFonts w:ascii="Arial" w:eastAsia="Arial" w:hAnsi="Arial" w:cs="Arial"/>
          <w:b/>
          <w:color w:val="000000"/>
          <w:sz w:val="24"/>
          <w:szCs w:val="24"/>
        </w:rPr>
        <w:t>Responsibility for Induction</w:t>
      </w:r>
      <w:r w:rsidRPr="00D555A5">
        <w:rPr>
          <w:rFonts w:ascii="Arial" w:eastAsia="Arial" w:hAnsi="Arial" w:cs="Arial"/>
          <w:color w:val="000000"/>
          <w:sz w:val="24"/>
          <w:szCs w:val="24"/>
        </w:rPr>
        <w:t xml:space="preserve"> </w:t>
      </w:r>
    </w:p>
    <w:p w14:paraId="30EDB121" w14:textId="77777777" w:rsidR="00D555A5"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The Headteacher is responsible for the overall management and organisation of induction of new teaching </w:t>
      </w:r>
    </w:p>
    <w:p w14:paraId="29B10F50" w14:textId="77777777" w:rsidR="00B32512"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staff, they will designate an appropriate member of SLT to carry out this process.</w:t>
      </w:r>
    </w:p>
    <w:p w14:paraId="08A53F1E" w14:textId="77777777" w:rsidR="00D555A5"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p>
    <w:p w14:paraId="3D7ADEE7" w14:textId="77777777" w:rsidR="00764DFC" w:rsidRDefault="00627362" w:rsidP="00E35C2B">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The School</w:t>
      </w:r>
      <w:r w:rsidR="00E35C2B">
        <w:rPr>
          <w:rFonts w:ascii="Arial" w:eastAsia="Arial" w:hAnsi="Arial" w:cs="Arial"/>
          <w:color w:val="000000"/>
          <w:sz w:val="22"/>
          <w:szCs w:val="22"/>
        </w:rPr>
        <w:t xml:space="preserve"> Business Manager</w:t>
      </w:r>
      <w:r>
        <w:rPr>
          <w:rFonts w:ascii="Arial" w:eastAsia="Arial" w:hAnsi="Arial" w:cs="Arial"/>
          <w:color w:val="000000"/>
          <w:sz w:val="22"/>
          <w:szCs w:val="22"/>
        </w:rPr>
        <w:t xml:space="preserve"> is responsible for the overall management and induction of </w:t>
      </w:r>
      <w:r w:rsidR="00764DFC">
        <w:rPr>
          <w:rFonts w:ascii="Arial" w:eastAsia="Arial" w:hAnsi="Arial" w:cs="Arial"/>
          <w:color w:val="000000"/>
          <w:sz w:val="22"/>
          <w:szCs w:val="22"/>
        </w:rPr>
        <w:t xml:space="preserve">support staff, </w:t>
      </w:r>
    </w:p>
    <w:p w14:paraId="45E88DFD" w14:textId="2DC610F2" w:rsidR="00B32512" w:rsidRDefault="00627362" w:rsidP="00764DFC">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supply teachers, and agency staff as well as of organisation of induction of caretakers and volunteers. </w:t>
      </w:r>
    </w:p>
    <w:p w14:paraId="059C07EB" w14:textId="77777777" w:rsidR="00D555A5"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p>
    <w:p w14:paraId="4DE87027" w14:textId="386BAE56" w:rsidR="00D555A5"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The </w:t>
      </w:r>
      <w:r w:rsidR="00E35C2B">
        <w:rPr>
          <w:rFonts w:ascii="Arial" w:eastAsia="Arial" w:hAnsi="Arial" w:cs="Arial"/>
          <w:color w:val="000000"/>
          <w:sz w:val="22"/>
          <w:szCs w:val="22"/>
        </w:rPr>
        <w:t>Headteacher</w:t>
      </w:r>
      <w:r>
        <w:rPr>
          <w:rFonts w:ascii="Arial" w:eastAsia="Arial" w:hAnsi="Arial" w:cs="Arial"/>
          <w:color w:val="000000"/>
          <w:sz w:val="22"/>
          <w:szCs w:val="22"/>
        </w:rPr>
        <w:t xml:space="preserve"> is responsible for the overall management and o</w:t>
      </w:r>
      <w:r w:rsidR="00E35C2B">
        <w:rPr>
          <w:rFonts w:ascii="Arial" w:eastAsia="Arial" w:hAnsi="Arial" w:cs="Arial"/>
          <w:color w:val="000000"/>
          <w:sz w:val="22"/>
          <w:szCs w:val="22"/>
        </w:rPr>
        <w:t xml:space="preserve">rganisation of induction of all </w:t>
      </w:r>
      <w:r>
        <w:rPr>
          <w:rFonts w:ascii="Arial" w:eastAsia="Arial" w:hAnsi="Arial" w:cs="Arial"/>
          <w:color w:val="000000"/>
          <w:sz w:val="22"/>
          <w:szCs w:val="22"/>
        </w:rPr>
        <w:t xml:space="preserve">teaching </w:t>
      </w:r>
    </w:p>
    <w:p w14:paraId="69236155" w14:textId="453C3923" w:rsidR="00B32512"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and support staff.</w:t>
      </w:r>
    </w:p>
    <w:p w14:paraId="0D59D991" w14:textId="77777777" w:rsidR="00D555A5"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p>
    <w:p w14:paraId="796634F8" w14:textId="77777777" w:rsidR="00E35C2B"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The clerk to the </w:t>
      </w:r>
      <w:r w:rsidR="00E35C2B">
        <w:rPr>
          <w:rFonts w:ascii="Arial" w:eastAsia="Arial" w:hAnsi="Arial" w:cs="Arial"/>
          <w:color w:val="000000"/>
          <w:sz w:val="22"/>
          <w:szCs w:val="22"/>
        </w:rPr>
        <w:t xml:space="preserve">Local </w:t>
      </w:r>
      <w:r>
        <w:rPr>
          <w:rFonts w:ascii="Arial" w:eastAsia="Arial" w:hAnsi="Arial" w:cs="Arial"/>
          <w:color w:val="000000"/>
          <w:sz w:val="22"/>
          <w:szCs w:val="22"/>
        </w:rPr>
        <w:t xml:space="preserve">Governing Body and the Chair of Governors is responsible for the overall </w:t>
      </w:r>
    </w:p>
    <w:p w14:paraId="4A66E3D0" w14:textId="01979B1F" w:rsidR="00B32512" w:rsidRDefault="00627362" w:rsidP="00E35C2B">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management and organisation of induction of Governors.</w:t>
      </w:r>
    </w:p>
    <w:p w14:paraId="683E8E02" w14:textId="77777777" w:rsidR="00D555A5"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p>
    <w:p w14:paraId="42DACEB3" w14:textId="77777777" w:rsidR="00D555A5"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The School Cook is responsible for the overall management and organisation of induction of new catering </w:t>
      </w:r>
    </w:p>
    <w:p w14:paraId="5F38790D" w14:textId="77777777" w:rsidR="00B32512"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A</w:t>
      </w:r>
      <w:r w:rsidR="00627362">
        <w:rPr>
          <w:rFonts w:ascii="Arial" w:eastAsia="Arial" w:hAnsi="Arial" w:cs="Arial"/>
          <w:color w:val="000000"/>
          <w:sz w:val="22"/>
          <w:szCs w:val="22"/>
        </w:rPr>
        <w:t>ssistants</w:t>
      </w:r>
      <w:r>
        <w:rPr>
          <w:rFonts w:ascii="Arial" w:eastAsia="Arial" w:hAnsi="Arial" w:cs="Arial"/>
          <w:color w:val="000000"/>
          <w:sz w:val="22"/>
          <w:szCs w:val="22"/>
        </w:rPr>
        <w:t>.</w:t>
      </w:r>
      <w:r w:rsidR="00627362">
        <w:rPr>
          <w:rFonts w:ascii="Arial" w:eastAsia="Arial" w:hAnsi="Arial" w:cs="Arial"/>
          <w:color w:val="000000"/>
          <w:sz w:val="22"/>
          <w:szCs w:val="22"/>
        </w:rPr>
        <w:t xml:space="preserve"> </w:t>
      </w:r>
    </w:p>
    <w:p w14:paraId="1488C144" w14:textId="77777777" w:rsidR="00B32512" w:rsidRDefault="00B32512">
      <w:pPr>
        <w:rPr>
          <w:rFonts w:ascii="Arial" w:eastAsia="Arial" w:hAnsi="Arial" w:cs="Arial"/>
          <w:color w:val="000000"/>
          <w:sz w:val="24"/>
          <w:szCs w:val="24"/>
        </w:rPr>
      </w:pPr>
    </w:p>
    <w:p w14:paraId="6D722F5F" w14:textId="77777777" w:rsidR="00627362" w:rsidRPr="00D035C3" w:rsidRDefault="00627362" w:rsidP="00D035C3">
      <w:pPr>
        <w:pStyle w:val="Heading1"/>
        <w:ind w:left="430" w:hanging="430"/>
        <w:rPr>
          <w:rFonts w:ascii="Arial" w:hAnsi="Arial" w:cs="Arial"/>
          <w:sz w:val="24"/>
          <w:szCs w:val="24"/>
          <w:u w:val="none"/>
        </w:rPr>
      </w:pPr>
      <w:r w:rsidRPr="00D035C3">
        <w:rPr>
          <w:rFonts w:ascii="Arial" w:hAnsi="Arial" w:cs="Arial"/>
          <w:sz w:val="24"/>
          <w:szCs w:val="24"/>
          <w:u w:val="none"/>
        </w:rPr>
        <w:t xml:space="preserve">Monitoring, Evaluation and Policy review </w:t>
      </w:r>
    </w:p>
    <w:p w14:paraId="5090429A" w14:textId="77777777" w:rsidR="00627362" w:rsidRDefault="00627362" w:rsidP="00D035C3">
      <w:pPr>
        <w:pStyle w:val="TSB-Level1Numbers"/>
        <w:spacing w:after="0"/>
        <w:ind w:left="0" w:firstLine="0"/>
        <w:jc w:val="left"/>
      </w:pPr>
    </w:p>
    <w:p w14:paraId="4957E7C9" w14:textId="77777777" w:rsidR="00627362" w:rsidRDefault="00627362" w:rsidP="00D035C3">
      <w:pPr>
        <w:pStyle w:val="TSB-Level1Numbers"/>
        <w:spacing w:after="0"/>
        <w:ind w:left="0" w:firstLine="0"/>
        <w:jc w:val="left"/>
      </w:pPr>
      <w:r>
        <w:t xml:space="preserve">The policy will be promoted and implemented throughout the JMAT schools. </w:t>
      </w:r>
    </w:p>
    <w:p w14:paraId="449B371C" w14:textId="77777777" w:rsidR="00D035C3" w:rsidRDefault="00D035C3" w:rsidP="00D035C3">
      <w:pPr>
        <w:pStyle w:val="TSB-Level1Numbers"/>
        <w:spacing w:after="0"/>
        <w:ind w:left="0" w:firstLine="0"/>
        <w:jc w:val="left"/>
      </w:pPr>
    </w:p>
    <w:p w14:paraId="4C63DBB1" w14:textId="6E24AA8F" w:rsidR="00627362" w:rsidRPr="00386818" w:rsidRDefault="00627362" w:rsidP="00D035C3">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082429">
        <w:rPr>
          <w:b/>
        </w:rPr>
        <w:t>Trust D</w:t>
      </w:r>
      <w:r>
        <w:rPr>
          <w:b/>
        </w:rPr>
        <w:t>SL.</w:t>
      </w:r>
      <w:r w:rsidRPr="00EB41B2">
        <w:rPr>
          <w:b/>
        </w:rPr>
        <w:t xml:space="preserve"> </w:t>
      </w:r>
    </w:p>
    <w:p w14:paraId="119DF568" w14:textId="77777777" w:rsidR="00D035C3" w:rsidRDefault="00D035C3" w:rsidP="00D035C3">
      <w:pPr>
        <w:rPr>
          <w:rFonts w:ascii="Arial" w:eastAsia="Arial" w:hAnsi="Arial" w:cs="Arial"/>
          <w:color w:val="000000"/>
          <w:sz w:val="22"/>
          <w:szCs w:val="22"/>
        </w:rPr>
      </w:pPr>
    </w:p>
    <w:p w14:paraId="2DEFEEB1" w14:textId="5F0F68E4" w:rsidR="00B32512" w:rsidRPr="00627362" w:rsidRDefault="00E35C2B" w:rsidP="00D035C3">
      <w:pPr>
        <w:rPr>
          <w:rFonts w:ascii="Arial" w:eastAsia="Arial" w:hAnsi="Arial" w:cs="Arial"/>
          <w:color w:val="000000"/>
          <w:sz w:val="22"/>
          <w:szCs w:val="22"/>
        </w:rPr>
      </w:pPr>
      <w:r>
        <w:rPr>
          <w:rFonts w:ascii="Arial" w:eastAsia="Arial" w:hAnsi="Arial" w:cs="Arial"/>
          <w:color w:val="000000"/>
          <w:sz w:val="22"/>
          <w:szCs w:val="22"/>
        </w:rPr>
        <w:t>Date of review:  September 202</w:t>
      </w:r>
      <w:r w:rsidR="00764DFC">
        <w:rPr>
          <w:rFonts w:ascii="Arial" w:eastAsia="Arial" w:hAnsi="Arial" w:cs="Arial"/>
          <w:color w:val="000000"/>
          <w:sz w:val="22"/>
          <w:szCs w:val="22"/>
        </w:rPr>
        <w:t>2</w:t>
      </w:r>
    </w:p>
    <w:p w14:paraId="68A4CA86" w14:textId="77777777" w:rsidR="00B32512" w:rsidRPr="00627362" w:rsidRDefault="00B32512" w:rsidP="00D035C3">
      <w:pPr>
        <w:rPr>
          <w:rFonts w:ascii="Arial" w:eastAsia="Arial" w:hAnsi="Arial" w:cs="Arial"/>
          <w:color w:val="000000"/>
          <w:sz w:val="22"/>
          <w:szCs w:val="22"/>
        </w:rPr>
      </w:pPr>
    </w:p>
    <w:p w14:paraId="14FA68CC" w14:textId="77777777" w:rsidR="00B32512" w:rsidRDefault="00B32512" w:rsidP="00D035C3">
      <w:pPr>
        <w:rPr>
          <w:rFonts w:ascii="Arial" w:eastAsia="Arial" w:hAnsi="Arial" w:cs="Arial"/>
          <w:color w:val="000000"/>
          <w:sz w:val="24"/>
          <w:szCs w:val="24"/>
        </w:rPr>
      </w:pPr>
    </w:p>
    <w:p w14:paraId="65932616" w14:textId="77777777" w:rsidR="00B32512" w:rsidRDefault="00B32512" w:rsidP="00D035C3">
      <w:pPr>
        <w:rPr>
          <w:rFonts w:ascii="Arial" w:eastAsia="Arial" w:hAnsi="Arial" w:cs="Arial"/>
          <w:color w:val="000000"/>
          <w:sz w:val="24"/>
          <w:szCs w:val="24"/>
        </w:rPr>
      </w:pPr>
    </w:p>
    <w:p w14:paraId="5928FAE0" w14:textId="77777777" w:rsidR="00B32512" w:rsidRDefault="00B32512" w:rsidP="00D035C3">
      <w:pPr>
        <w:rPr>
          <w:rFonts w:ascii="Arial" w:eastAsia="Arial" w:hAnsi="Arial" w:cs="Arial"/>
          <w:color w:val="000000"/>
          <w:sz w:val="24"/>
          <w:szCs w:val="24"/>
        </w:rPr>
      </w:pPr>
    </w:p>
    <w:p w14:paraId="142D37E6" w14:textId="77777777" w:rsidR="00B32512" w:rsidRDefault="00B32512" w:rsidP="00D035C3">
      <w:pPr>
        <w:rPr>
          <w:rFonts w:ascii="Arial" w:eastAsia="Arial" w:hAnsi="Arial" w:cs="Arial"/>
          <w:color w:val="000000"/>
          <w:sz w:val="24"/>
          <w:szCs w:val="24"/>
        </w:rPr>
      </w:pPr>
    </w:p>
    <w:p w14:paraId="25C621D6" w14:textId="77777777" w:rsidR="00B32512" w:rsidRDefault="00B32512">
      <w:pPr>
        <w:rPr>
          <w:rFonts w:ascii="Arial" w:eastAsia="Arial" w:hAnsi="Arial" w:cs="Arial"/>
          <w:color w:val="000000"/>
          <w:sz w:val="24"/>
          <w:szCs w:val="24"/>
        </w:rPr>
      </w:pPr>
    </w:p>
    <w:p w14:paraId="3D0CD9D2" w14:textId="77777777" w:rsidR="00B32512" w:rsidRDefault="00B32512">
      <w:pPr>
        <w:rPr>
          <w:rFonts w:ascii="Arial" w:eastAsia="Arial" w:hAnsi="Arial" w:cs="Arial"/>
          <w:color w:val="000000"/>
          <w:sz w:val="24"/>
          <w:szCs w:val="24"/>
        </w:rPr>
      </w:pPr>
    </w:p>
    <w:p w14:paraId="310D2747" w14:textId="77777777" w:rsidR="00B32512" w:rsidRDefault="00B32512">
      <w:pPr>
        <w:rPr>
          <w:rFonts w:ascii="Arial" w:eastAsia="Arial" w:hAnsi="Arial" w:cs="Arial"/>
          <w:color w:val="000000"/>
          <w:sz w:val="24"/>
          <w:szCs w:val="24"/>
        </w:rPr>
      </w:pPr>
    </w:p>
    <w:p w14:paraId="60A8AE66" w14:textId="77777777" w:rsidR="00B32512" w:rsidRDefault="00B32512">
      <w:pPr>
        <w:rPr>
          <w:rFonts w:ascii="Arial" w:eastAsia="Arial" w:hAnsi="Arial" w:cs="Arial"/>
          <w:color w:val="000000"/>
          <w:sz w:val="24"/>
          <w:szCs w:val="24"/>
        </w:rPr>
      </w:pPr>
    </w:p>
    <w:p w14:paraId="42377691" w14:textId="77777777" w:rsidR="00B32512" w:rsidRDefault="00B32512">
      <w:pPr>
        <w:rPr>
          <w:rFonts w:ascii="Arial" w:eastAsia="Arial" w:hAnsi="Arial" w:cs="Arial"/>
          <w:color w:val="000000"/>
          <w:sz w:val="24"/>
          <w:szCs w:val="24"/>
        </w:rPr>
      </w:pPr>
    </w:p>
    <w:p w14:paraId="64CC67A6" w14:textId="77777777" w:rsidR="00B32512" w:rsidRDefault="00B32512">
      <w:pPr>
        <w:rPr>
          <w:rFonts w:ascii="Arial" w:eastAsia="Arial" w:hAnsi="Arial" w:cs="Arial"/>
          <w:color w:val="000000"/>
          <w:sz w:val="24"/>
          <w:szCs w:val="24"/>
        </w:rPr>
      </w:pPr>
    </w:p>
    <w:p w14:paraId="10B13661" w14:textId="77777777" w:rsidR="00B32512" w:rsidRDefault="00B32512">
      <w:pPr>
        <w:rPr>
          <w:rFonts w:ascii="Arial" w:eastAsia="Arial" w:hAnsi="Arial" w:cs="Arial"/>
          <w:color w:val="000000"/>
          <w:sz w:val="24"/>
          <w:szCs w:val="24"/>
        </w:rPr>
      </w:pPr>
    </w:p>
    <w:p w14:paraId="797FF05D" w14:textId="77777777" w:rsidR="00B32512" w:rsidRDefault="00B32512">
      <w:pPr>
        <w:rPr>
          <w:rFonts w:ascii="Arial" w:eastAsia="Arial" w:hAnsi="Arial" w:cs="Arial"/>
          <w:color w:val="000000"/>
          <w:sz w:val="24"/>
          <w:szCs w:val="24"/>
        </w:rPr>
      </w:pPr>
    </w:p>
    <w:p w14:paraId="3C352AC7" w14:textId="77777777" w:rsidR="00B32512" w:rsidRDefault="00B32512">
      <w:pPr>
        <w:rPr>
          <w:rFonts w:ascii="Arial" w:eastAsia="Arial" w:hAnsi="Arial" w:cs="Arial"/>
          <w:color w:val="000000"/>
          <w:sz w:val="24"/>
          <w:szCs w:val="24"/>
        </w:rPr>
      </w:pPr>
    </w:p>
    <w:p w14:paraId="5EB6EC08" w14:textId="77777777" w:rsidR="00B32512" w:rsidRDefault="00B32512">
      <w:pPr>
        <w:rPr>
          <w:rFonts w:ascii="Arial" w:eastAsia="Arial" w:hAnsi="Arial" w:cs="Arial"/>
          <w:color w:val="000000"/>
          <w:sz w:val="24"/>
          <w:szCs w:val="24"/>
        </w:rPr>
      </w:pPr>
    </w:p>
    <w:p w14:paraId="2A89E3A5" w14:textId="77777777" w:rsidR="00B32512" w:rsidRDefault="00B32512">
      <w:pPr>
        <w:rPr>
          <w:rFonts w:ascii="Arial" w:eastAsia="Arial" w:hAnsi="Arial" w:cs="Arial"/>
          <w:color w:val="000000"/>
          <w:sz w:val="24"/>
          <w:szCs w:val="24"/>
        </w:rPr>
      </w:pPr>
    </w:p>
    <w:p w14:paraId="06EF0AA2" w14:textId="77777777" w:rsidR="00B32512" w:rsidRDefault="00B32512">
      <w:pPr>
        <w:rPr>
          <w:rFonts w:ascii="Arial" w:eastAsia="Arial" w:hAnsi="Arial" w:cs="Arial"/>
          <w:color w:val="000000"/>
          <w:sz w:val="24"/>
          <w:szCs w:val="24"/>
        </w:rPr>
      </w:pPr>
    </w:p>
    <w:p w14:paraId="1B77AC97" w14:textId="77777777" w:rsidR="00B32512" w:rsidRDefault="00B32512">
      <w:pPr>
        <w:rPr>
          <w:rFonts w:ascii="Arial" w:eastAsia="Arial" w:hAnsi="Arial" w:cs="Arial"/>
          <w:color w:val="000000"/>
          <w:sz w:val="24"/>
          <w:szCs w:val="24"/>
        </w:rPr>
      </w:pPr>
    </w:p>
    <w:p w14:paraId="5924D81F" w14:textId="77777777" w:rsidR="00B32512" w:rsidRDefault="00B32512">
      <w:pPr>
        <w:rPr>
          <w:rFonts w:ascii="Arial" w:eastAsia="Arial" w:hAnsi="Arial" w:cs="Arial"/>
          <w:color w:val="000000"/>
          <w:sz w:val="24"/>
          <w:szCs w:val="24"/>
        </w:rPr>
      </w:pPr>
    </w:p>
    <w:p w14:paraId="75841119" w14:textId="77777777" w:rsidR="00B32512" w:rsidRDefault="00B32512">
      <w:pPr>
        <w:rPr>
          <w:rFonts w:ascii="Arial" w:eastAsia="Arial" w:hAnsi="Arial" w:cs="Arial"/>
          <w:color w:val="000000"/>
          <w:sz w:val="24"/>
          <w:szCs w:val="24"/>
        </w:rPr>
      </w:pPr>
    </w:p>
    <w:p w14:paraId="6690E53D" w14:textId="77777777" w:rsidR="00B32512" w:rsidRDefault="00B32512">
      <w:pPr>
        <w:rPr>
          <w:rFonts w:ascii="Arial" w:eastAsia="Arial" w:hAnsi="Arial" w:cs="Arial"/>
          <w:color w:val="000000"/>
          <w:sz w:val="24"/>
          <w:szCs w:val="24"/>
        </w:rPr>
      </w:pPr>
    </w:p>
    <w:p w14:paraId="5FB74A6C" w14:textId="77777777" w:rsidR="00D555A5" w:rsidRDefault="00D555A5">
      <w:pPr>
        <w:rPr>
          <w:rFonts w:ascii="Arial" w:eastAsia="Arial" w:hAnsi="Arial" w:cs="Arial"/>
          <w:b/>
          <w:sz w:val="24"/>
          <w:szCs w:val="24"/>
          <w:u w:val="single"/>
        </w:rPr>
      </w:pPr>
    </w:p>
    <w:p w14:paraId="15AEF557" w14:textId="77777777" w:rsidR="00D555A5" w:rsidRDefault="00D555A5">
      <w:pPr>
        <w:rPr>
          <w:rFonts w:ascii="Arial" w:eastAsia="Arial" w:hAnsi="Arial" w:cs="Arial"/>
          <w:b/>
          <w:sz w:val="24"/>
          <w:szCs w:val="24"/>
          <w:u w:val="single"/>
        </w:rPr>
      </w:pPr>
    </w:p>
    <w:p w14:paraId="7406D7DB" w14:textId="77777777" w:rsidR="00D555A5" w:rsidRDefault="00D555A5">
      <w:pPr>
        <w:rPr>
          <w:rFonts w:ascii="Arial" w:eastAsia="Arial" w:hAnsi="Arial" w:cs="Arial"/>
          <w:b/>
          <w:sz w:val="24"/>
          <w:szCs w:val="24"/>
          <w:u w:val="single"/>
        </w:rPr>
      </w:pPr>
    </w:p>
    <w:p w14:paraId="4593D0D0" w14:textId="77777777" w:rsidR="00D555A5" w:rsidRDefault="00D555A5">
      <w:pPr>
        <w:rPr>
          <w:rFonts w:ascii="Arial" w:eastAsia="Arial" w:hAnsi="Arial" w:cs="Arial"/>
          <w:b/>
          <w:sz w:val="24"/>
          <w:szCs w:val="24"/>
          <w:u w:val="single"/>
        </w:rPr>
      </w:pPr>
    </w:p>
    <w:p w14:paraId="52BE96E6" w14:textId="77777777" w:rsidR="00D555A5" w:rsidRDefault="00D555A5">
      <w:pPr>
        <w:rPr>
          <w:rFonts w:ascii="Arial" w:eastAsia="Arial" w:hAnsi="Arial" w:cs="Arial"/>
          <w:b/>
          <w:sz w:val="24"/>
          <w:szCs w:val="24"/>
          <w:u w:val="single"/>
        </w:rPr>
      </w:pPr>
    </w:p>
    <w:p w14:paraId="74AFDF80" w14:textId="77777777" w:rsidR="00D555A5" w:rsidRDefault="00D555A5">
      <w:pPr>
        <w:rPr>
          <w:rFonts w:ascii="Arial" w:eastAsia="Arial" w:hAnsi="Arial" w:cs="Arial"/>
          <w:b/>
          <w:sz w:val="24"/>
          <w:szCs w:val="24"/>
          <w:u w:val="single"/>
        </w:rPr>
      </w:pPr>
    </w:p>
    <w:p w14:paraId="1A1E2B90" w14:textId="77777777" w:rsidR="00B32512" w:rsidRDefault="00627362">
      <w:pPr>
        <w:rPr>
          <w:rFonts w:ascii="Arial" w:eastAsia="Arial" w:hAnsi="Arial" w:cs="Arial"/>
          <w:sz w:val="24"/>
          <w:szCs w:val="24"/>
          <w:u w:val="single"/>
        </w:rPr>
      </w:pPr>
      <w:r>
        <w:rPr>
          <w:rFonts w:ascii="Arial" w:eastAsia="Arial" w:hAnsi="Arial" w:cs="Arial"/>
          <w:b/>
          <w:sz w:val="24"/>
          <w:szCs w:val="24"/>
          <w:u w:val="single"/>
        </w:rPr>
        <w:t>APPENDIX 1</w:t>
      </w:r>
    </w:p>
    <w:p w14:paraId="1279E2BF" w14:textId="77777777" w:rsidR="00B32512" w:rsidRDefault="00B32512">
      <w:pPr>
        <w:rPr>
          <w:rFonts w:ascii="Arial" w:eastAsia="Arial" w:hAnsi="Arial" w:cs="Arial"/>
          <w:color w:val="C00000"/>
          <w:sz w:val="24"/>
          <w:szCs w:val="24"/>
          <w:u w:val="single"/>
        </w:rPr>
      </w:pPr>
    </w:p>
    <w:p w14:paraId="68FC6C09" w14:textId="77777777" w:rsidR="00B32512" w:rsidRDefault="00627362">
      <w:pPr>
        <w:rPr>
          <w:rFonts w:ascii="Calibri" w:eastAsia="Calibri" w:hAnsi="Calibri" w:cs="Calibri"/>
          <w:color w:val="002060"/>
          <w:sz w:val="22"/>
          <w:szCs w:val="22"/>
        </w:rPr>
      </w:pPr>
      <w:r>
        <w:rPr>
          <w:rFonts w:ascii="Calibri" w:eastAsia="Calibri" w:hAnsi="Calibri" w:cs="Calibri"/>
          <w:b/>
          <w:color w:val="002060"/>
          <w:sz w:val="22"/>
          <w:szCs w:val="22"/>
        </w:rPr>
        <w:t xml:space="preserve">Welcome </w:t>
      </w:r>
    </w:p>
    <w:p w14:paraId="36C98D61" w14:textId="77777777" w:rsidR="00B32512" w:rsidRDefault="00B32512">
      <w:pPr>
        <w:rPr>
          <w:rFonts w:ascii="Calibri" w:eastAsia="Calibri" w:hAnsi="Calibri" w:cs="Calibri"/>
          <w:color w:val="002060"/>
          <w:sz w:val="22"/>
          <w:szCs w:val="22"/>
        </w:rPr>
      </w:pPr>
    </w:p>
    <w:p w14:paraId="6D41A298"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We hope you will have a long and prosperous career within our school, and to help you settle in we have devised an induction programme for you to follow.  Parts of your induction may be carried out by different members of staff, however some of the content is accessed via the school server.  </w:t>
      </w:r>
      <w:r>
        <w:rPr>
          <w:rFonts w:ascii="Calibri" w:eastAsia="Calibri" w:hAnsi="Calibri" w:cs="Calibri"/>
          <w:b/>
          <w:sz w:val="22"/>
          <w:szCs w:val="22"/>
        </w:rPr>
        <w:t xml:space="preserve">All </w:t>
      </w:r>
      <w:r>
        <w:rPr>
          <w:rFonts w:ascii="Calibri" w:eastAsia="Calibri" w:hAnsi="Calibri" w:cs="Calibri"/>
          <w:sz w:val="22"/>
          <w:szCs w:val="22"/>
        </w:rPr>
        <w:t>parts of the induction must be signed and dated when you have received and understood the information.</w:t>
      </w:r>
    </w:p>
    <w:p w14:paraId="0A0791B1" w14:textId="77777777" w:rsidR="00B32512" w:rsidRDefault="00B32512">
      <w:pPr>
        <w:rPr>
          <w:rFonts w:ascii="Calibri" w:eastAsia="Calibri" w:hAnsi="Calibri" w:cs="Calibri"/>
          <w:sz w:val="22"/>
          <w:szCs w:val="22"/>
        </w:rPr>
      </w:pPr>
    </w:p>
    <w:p w14:paraId="5F6CD923" w14:textId="77777777" w:rsidR="00B32512" w:rsidRDefault="00627362">
      <w:pPr>
        <w:rPr>
          <w:rFonts w:ascii="Calibri" w:eastAsia="Calibri" w:hAnsi="Calibri" w:cs="Calibri"/>
          <w:sz w:val="22"/>
          <w:szCs w:val="22"/>
        </w:rPr>
      </w:pPr>
      <w:r>
        <w:rPr>
          <w:rFonts w:ascii="Calibri" w:eastAsia="Calibri" w:hAnsi="Calibri" w:cs="Calibri"/>
          <w:b/>
          <w:sz w:val="22"/>
          <w:szCs w:val="22"/>
        </w:rPr>
        <w:t>Your curriculum team is:                                                             .........................................................................</w:t>
      </w:r>
    </w:p>
    <w:p w14:paraId="6DD30980" w14:textId="77777777" w:rsidR="00B32512" w:rsidRDefault="00B32512">
      <w:pPr>
        <w:rPr>
          <w:rFonts w:ascii="Calibri" w:eastAsia="Calibri" w:hAnsi="Calibri" w:cs="Calibri"/>
          <w:sz w:val="22"/>
          <w:szCs w:val="22"/>
        </w:rPr>
      </w:pPr>
    </w:p>
    <w:p w14:paraId="54206205" w14:textId="77777777" w:rsidR="00B32512" w:rsidRDefault="00627362">
      <w:pPr>
        <w:rPr>
          <w:rFonts w:ascii="Calibri" w:eastAsia="Calibri" w:hAnsi="Calibri" w:cs="Calibri"/>
          <w:sz w:val="22"/>
          <w:szCs w:val="22"/>
        </w:rPr>
      </w:pPr>
      <w:r>
        <w:rPr>
          <w:rFonts w:ascii="Calibri" w:eastAsia="Calibri" w:hAnsi="Calibri" w:cs="Calibri"/>
          <w:b/>
          <w:sz w:val="22"/>
          <w:szCs w:val="22"/>
        </w:rPr>
        <w:t>Your Line Manager/Curriculum Team Leader is:                   .........................................................................</w:t>
      </w:r>
    </w:p>
    <w:p w14:paraId="795D30A8" w14:textId="77777777" w:rsidR="00B32512" w:rsidRDefault="00B32512">
      <w:pPr>
        <w:rPr>
          <w:rFonts w:ascii="Calibri" w:eastAsia="Calibri" w:hAnsi="Calibri" w:cs="Calibri"/>
          <w:sz w:val="22"/>
          <w:szCs w:val="22"/>
        </w:rPr>
      </w:pPr>
    </w:p>
    <w:p w14:paraId="07208AE1" w14:textId="77777777" w:rsidR="00B32512" w:rsidRDefault="00627362">
      <w:pPr>
        <w:rPr>
          <w:rFonts w:ascii="Calibri" w:eastAsia="Calibri" w:hAnsi="Calibri" w:cs="Calibri"/>
          <w:sz w:val="22"/>
          <w:szCs w:val="22"/>
        </w:rPr>
      </w:pPr>
      <w:r>
        <w:rPr>
          <w:rFonts w:ascii="Calibri" w:eastAsia="Calibri" w:hAnsi="Calibri" w:cs="Calibri"/>
          <w:sz w:val="22"/>
          <w:szCs w:val="22"/>
        </w:rPr>
        <w:t>I confirm I have received information regarding Staff Handbook, Staff Code of Conduct, Safeguarding Policy and KCSIE 2018.</w:t>
      </w:r>
    </w:p>
    <w:p w14:paraId="067C984F" w14:textId="77777777" w:rsidR="00B32512" w:rsidRDefault="00B32512">
      <w:pPr>
        <w:rPr>
          <w:rFonts w:ascii="Calibri" w:eastAsia="Calibri" w:hAnsi="Calibri" w:cs="Calibri"/>
          <w:sz w:val="22"/>
          <w:szCs w:val="22"/>
        </w:rPr>
      </w:pPr>
    </w:p>
    <w:p w14:paraId="74EBB582"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Signed …………………………………………………………………………………………             </w:t>
      </w:r>
      <w:r>
        <w:rPr>
          <w:rFonts w:ascii="Calibri" w:eastAsia="Calibri" w:hAnsi="Calibri" w:cs="Calibri"/>
          <w:sz w:val="22"/>
          <w:szCs w:val="22"/>
        </w:rPr>
        <w:tab/>
      </w:r>
      <w:r>
        <w:rPr>
          <w:rFonts w:ascii="Calibri" w:eastAsia="Calibri" w:hAnsi="Calibri" w:cs="Calibri"/>
          <w:sz w:val="22"/>
          <w:szCs w:val="22"/>
        </w:rPr>
        <w:tab/>
        <w:t>Date  ……………………………..</w:t>
      </w:r>
    </w:p>
    <w:p w14:paraId="119F3FE1" w14:textId="77777777" w:rsidR="00B32512" w:rsidRDefault="00B32512">
      <w:pPr>
        <w:rPr>
          <w:rFonts w:ascii="Calibri" w:eastAsia="Calibri" w:hAnsi="Calibri" w:cs="Calibri"/>
          <w:sz w:val="22"/>
          <w:szCs w:val="22"/>
        </w:rPr>
      </w:pPr>
    </w:p>
    <w:tbl>
      <w:tblPr>
        <w:tblStyle w:val="a"/>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2410"/>
        <w:gridCol w:w="1276"/>
      </w:tblGrid>
      <w:tr w:rsidR="00B32512" w14:paraId="5D97E9AD" w14:textId="77777777">
        <w:tc>
          <w:tcPr>
            <w:tcW w:w="6804" w:type="dxa"/>
          </w:tcPr>
          <w:p w14:paraId="256253C3" w14:textId="77777777" w:rsidR="00B32512" w:rsidRDefault="00627362">
            <w:pPr>
              <w:jc w:val="center"/>
              <w:rPr>
                <w:rFonts w:ascii="Calibri" w:eastAsia="Calibri" w:hAnsi="Calibri" w:cs="Calibri"/>
                <w:color w:val="7030A0"/>
                <w:sz w:val="22"/>
                <w:szCs w:val="22"/>
              </w:rPr>
            </w:pPr>
            <w:r>
              <w:rPr>
                <w:rFonts w:ascii="Calibri" w:eastAsia="Calibri" w:hAnsi="Calibri" w:cs="Calibri"/>
                <w:b/>
                <w:color w:val="7030A0"/>
                <w:sz w:val="22"/>
                <w:szCs w:val="22"/>
              </w:rPr>
              <w:t>Induction Subject</w:t>
            </w:r>
          </w:p>
        </w:tc>
        <w:tc>
          <w:tcPr>
            <w:tcW w:w="2410" w:type="dxa"/>
          </w:tcPr>
          <w:p w14:paraId="48341C15" w14:textId="77777777" w:rsidR="00B32512" w:rsidRDefault="00627362">
            <w:pPr>
              <w:jc w:val="center"/>
              <w:rPr>
                <w:rFonts w:ascii="Calibri" w:eastAsia="Calibri" w:hAnsi="Calibri" w:cs="Calibri"/>
                <w:color w:val="7030A0"/>
                <w:sz w:val="22"/>
                <w:szCs w:val="22"/>
              </w:rPr>
            </w:pPr>
            <w:r>
              <w:rPr>
                <w:rFonts w:ascii="Calibri" w:eastAsia="Calibri" w:hAnsi="Calibri" w:cs="Calibri"/>
                <w:b/>
                <w:color w:val="7030A0"/>
                <w:sz w:val="22"/>
                <w:szCs w:val="22"/>
              </w:rPr>
              <w:t>Tick and initial on completion</w:t>
            </w:r>
          </w:p>
        </w:tc>
        <w:tc>
          <w:tcPr>
            <w:tcW w:w="1276" w:type="dxa"/>
          </w:tcPr>
          <w:p w14:paraId="12262CF8" w14:textId="77777777" w:rsidR="00B32512" w:rsidRDefault="00627362">
            <w:pPr>
              <w:jc w:val="center"/>
              <w:rPr>
                <w:rFonts w:ascii="Calibri" w:eastAsia="Calibri" w:hAnsi="Calibri" w:cs="Calibri"/>
                <w:color w:val="7030A0"/>
                <w:sz w:val="22"/>
                <w:szCs w:val="22"/>
              </w:rPr>
            </w:pPr>
            <w:r>
              <w:rPr>
                <w:rFonts w:ascii="Calibri" w:eastAsia="Calibri" w:hAnsi="Calibri" w:cs="Calibri"/>
                <w:b/>
                <w:color w:val="7030A0"/>
                <w:sz w:val="22"/>
                <w:szCs w:val="22"/>
              </w:rPr>
              <w:t>Date</w:t>
            </w:r>
          </w:p>
        </w:tc>
      </w:tr>
      <w:tr w:rsidR="00B32512" w14:paraId="5E2B8D3A" w14:textId="77777777">
        <w:tc>
          <w:tcPr>
            <w:tcW w:w="6804" w:type="dxa"/>
          </w:tcPr>
          <w:p w14:paraId="27EC8BE8" w14:textId="77777777" w:rsidR="00B32512" w:rsidRDefault="00627362">
            <w:pPr>
              <w:rPr>
                <w:rFonts w:ascii="Calibri" w:eastAsia="Calibri" w:hAnsi="Calibri" w:cs="Calibri"/>
                <w:sz w:val="22"/>
                <w:szCs w:val="22"/>
              </w:rPr>
            </w:pPr>
            <w:r>
              <w:rPr>
                <w:rFonts w:ascii="Calibri" w:eastAsia="Calibri" w:hAnsi="Calibri" w:cs="Calibri"/>
                <w:sz w:val="22"/>
                <w:szCs w:val="22"/>
              </w:rPr>
              <w:t>Emergency and security procedures - signing in and out/ ID badges</w:t>
            </w:r>
          </w:p>
        </w:tc>
        <w:tc>
          <w:tcPr>
            <w:tcW w:w="2410" w:type="dxa"/>
          </w:tcPr>
          <w:p w14:paraId="38C01900" w14:textId="77777777" w:rsidR="00B32512" w:rsidRDefault="00B32512">
            <w:pPr>
              <w:rPr>
                <w:rFonts w:ascii="Calibri" w:eastAsia="Calibri" w:hAnsi="Calibri" w:cs="Calibri"/>
                <w:sz w:val="22"/>
                <w:szCs w:val="22"/>
              </w:rPr>
            </w:pPr>
          </w:p>
        </w:tc>
        <w:tc>
          <w:tcPr>
            <w:tcW w:w="1276" w:type="dxa"/>
          </w:tcPr>
          <w:p w14:paraId="3C8BE70C" w14:textId="77777777" w:rsidR="00B32512" w:rsidRDefault="00B32512">
            <w:pPr>
              <w:rPr>
                <w:rFonts w:ascii="Calibri" w:eastAsia="Calibri" w:hAnsi="Calibri" w:cs="Calibri"/>
                <w:sz w:val="22"/>
                <w:szCs w:val="22"/>
              </w:rPr>
            </w:pPr>
          </w:p>
        </w:tc>
      </w:tr>
      <w:tr w:rsidR="00B32512" w14:paraId="31E4C7DB" w14:textId="77777777">
        <w:tc>
          <w:tcPr>
            <w:tcW w:w="6804" w:type="dxa"/>
          </w:tcPr>
          <w:p w14:paraId="47D5CA0E" w14:textId="77777777" w:rsidR="00B32512" w:rsidRDefault="00627362">
            <w:pPr>
              <w:rPr>
                <w:rFonts w:ascii="Calibri" w:eastAsia="Calibri" w:hAnsi="Calibri" w:cs="Calibri"/>
                <w:sz w:val="22"/>
                <w:szCs w:val="22"/>
              </w:rPr>
            </w:pPr>
            <w:r>
              <w:rPr>
                <w:rFonts w:ascii="Calibri" w:eastAsia="Calibri" w:hAnsi="Calibri" w:cs="Calibri"/>
                <w:sz w:val="22"/>
                <w:szCs w:val="22"/>
              </w:rPr>
              <w:t>Tour of school - site layout/toilets/staffroom and facilities/no smoking/storage and resource areas/parking</w:t>
            </w:r>
          </w:p>
        </w:tc>
        <w:tc>
          <w:tcPr>
            <w:tcW w:w="2410" w:type="dxa"/>
          </w:tcPr>
          <w:p w14:paraId="6FB548B6" w14:textId="77777777" w:rsidR="00B32512" w:rsidRDefault="00B32512">
            <w:pPr>
              <w:rPr>
                <w:rFonts w:ascii="Calibri" w:eastAsia="Calibri" w:hAnsi="Calibri" w:cs="Calibri"/>
                <w:sz w:val="22"/>
                <w:szCs w:val="22"/>
              </w:rPr>
            </w:pPr>
          </w:p>
        </w:tc>
        <w:tc>
          <w:tcPr>
            <w:tcW w:w="1276" w:type="dxa"/>
          </w:tcPr>
          <w:p w14:paraId="18B34EDA" w14:textId="77777777" w:rsidR="00B32512" w:rsidRDefault="00B32512">
            <w:pPr>
              <w:rPr>
                <w:rFonts w:ascii="Calibri" w:eastAsia="Calibri" w:hAnsi="Calibri" w:cs="Calibri"/>
                <w:sz w:val="22"/>
                <w:szCs w:val="22"/>
              </w:rPr>
            </w:pPr>
          </w:p>
        </w:tc>
      </w:tr>
      <w:tr w:rsidR="00B32512" w14:paraId="0D146196" w14:textId="77777777">
        <w:tc>
          <w:tcPr>
            <w:tcW w:w="6804" w:type="dxa"/>
          </w:tcPr>
          <w:p w14:paraId="30D3DB0D" w14:textId="77777777" w:rsidR="00B32512" w:rsidRDefault="00627362">
            <w:pPr>
              <w:rPr>
                <w:rFonts w:ascii="Calibri" w:eastAsia="Calibri" w:hAnsi="Calibri" w:cs="Calibri"/>
                <w:sz w:val="22"/>
                <w:szCs w:val="22"/>
              </w:rPr>
            </w:pPr>
            <w:r>
              <w:rPr>
                <w:rFonts w:ascii="Calibri" w:eastAsia="Calibri" w:hAnsi="Calibri" w:cs="Calibri"/>
                <w:sz w:val="22"/>
                <w:szCs w:val="22"/>
              </w:rPr>
              <w:t>Staff introductions/who to ask for help</w:t>
            </w:r>
          </w:p>
        </w:tc>
        <w:tc>
          <w:tcPr>
            <w:tcW w:w="2410" w:type="dxa"/>
          </w:tcPr>
          <w:p w14:paraId="4A8747EE" w14:textId="77777777" w:rsidR="00B32512" w:rsidRDefault="00B32512">
            <w:pPr>
              <w:rPr>
                <w:rFonts w:ascii="Calibri" w:eastAsia="Calibri" w:hAnsi="Calibri" w:cs="Calibri"/>
                <w:sz w:val="22"/>
                <w:szCs w:val="22"/>
              </w:rPr>
            </w:pPr>
          </w:p>
        </w:tc>
        <w:tc>
          <w:tcPr>
            <w:tcW w:w="1276" w:type="dxa"/>
          </w:tcPr>
          <w:p w14:paraId="42DF56DE" w14:textId="77777777" w:rsidR="00B32512" w:rsidRDefault="00B32512">
            <w:pPr>
              <w:rPr>
                <w:rFonts w:ascii="Calibri" w:eastAsia="Calibri" w:hAnsi="Calibri" w:cs="Calibri"/>
                <w:sz w:val="22"/>
                <w:szCs w:val="22"/>
              </w:rPr>
            </w:pPr>
          </w:p>
        </w:tc>
      </w:tr>
      <w:tr w:rsidR="00B32512" w14:paraId="42412671" w14:textId="77777777">
        <w:tc>
          <w:tcPr>
            <w:tcW w:w="6804" w:type="dxa"/>
          </w:tcPr>
          <w:p w14:paraId="61F07049" w14:textId="77777777" w:rsidR="00B32512" w:rsidRDefault="00627362">
            <w:pPr>
              <w:rPr>
                <w:rFonts w:ascii="Calibri" w:eastAsia="Calibri" w:hAnsi="Calibri" w:cs="Calibri"/>
                <w:sz w:val="22"/>
                <w:szCs w:val="22"/>
              </w:rPr>
            </w:pPr>
            <w:r>
              <w:rPr>
                <w:rFonts w:ascii="Calibri" w:eastAsia="Calibri" w:hAnsi="Calibri" w:cs="Calibri"/>
                <w:sz w:val="22"/>
                <w:szCs w:val="22"/>
              </w:rPr>
              <w:t>Structure of day/times of hours worked</w:t>
            </w:r>
          </w:p>
          <w:p w14:paraId="60109495" w14:textId="77777777" w:rsidR="00B32512" w:rsidRDefault="00627362">
            <w:pPr>
              <w:rPr>
                <w:rFonts w:ascii="Calibri" w:eastAsia="Calibri" w:hAnsi="Calibri" w:cs="Calibri"/>
                <w:sz w:val="22"/>
                <w:szCs w:val="22"/>
              </w:rPr>
            </w:pPr>
            <w:r>
              <w:rPr>
                <w:rFonts w:ascii="Calibri" w:eastAsia="Calibri" w:hAnsi="Calibri" w:cs="Calibri"/>
                <w:sz w:val="22"/>
                <w:szCs w:val="22"/>
              </w:rPr>
              <w:t>Structure of school – EYFS/KS1/KS2</w:t>
            </w:r>
          </w:p>
        </w:tc>
        <w:tc>
          <w:tcPr>
            <w:tcW w:w="2410" w:type="dxa"/>
          </w:tcPr>
          <w:p w14:paraId="7720FFD4" w14:textId="77777777" w:rsidR="00B32512" w:rsidRDefault="00B32512">
            <w:pPr>
              <w:rPr>
                <w:rFonts w:ascii="Calibri" w:eastAsia="Calibri" w:hAnsi="Calibri" w:cs="Calibri"/>
                <w:sz w:val="22"/>
                <w:szCs w:val="22"/>
              </w:rPr>
            </w:pPr>
          </w:p>
        </w:tc>
        <w:tc>
          <w:tcPr>
            <w:tcW w:w="1276" w:type="dxa"/>
          </w:tcPr>
          <w:p w14:paraId="480350D7" w14:textId="77777777" w:rsidR="00B32512" w:rsidRDefault="00B32512">
            <w:pPr>
              <w:rPr>
                <w:rFonts w:ascii="Calibri" w:eastAsia="Calibri" w:hAnsi="Calibri" w:cs="Calibri"/>
                <w:sz w:val="22"/>
                <w:szCs w:val="22"/>
              </w:rPr>
            </w:pPr>
          </w:p>
        </w:tc>
      </w:tr>
      <w:tr w:rsidR="00B32512" w14:paraId="611BDD68" w14:textId="77777777">
        <w:tc>
          <w:tcPr>
            <w:tcW w:w="6804" w:type="dxa"/>
          </w:tcPr>
          <w:p w14:paraId="586C8AD3" w14:textId="77777777" w:rsidR="00B32512" w:rsidRDefault="00627362">
            <w:pPr>
              <w:rPr>
                <w:rFonts w:ascii="Calibri" w:eastAsia="Calibri" w:hAnsi="Calibri" w:cs="Calibri"/>
                <w:sz w:val="22"/>
                <w:szCs w:val="22"/>
              </w:rPr>
            </w:pPr>
            <w:r>
              <w:rPr>
                <w:rFonts w:ascii="Calibri" w:eastAsia="Calibri" w:hAnsi="Calibri" w:cs="Calibri"/>
                <w:sz w:val="22"/>
                <w:szCs w:val="22"/>
              </w:rPr>
              <w:t>School dinners/online payment system</w:t>
            </w:r>
          </w:p>
        </w:tc>
        <w:tc>
          <w:tcPr>
            <w:tcW w:w="2410" w:type="dxa"/>
          </w:tcPr>
          <w:p w14:paraId="5716AF52" w14:textId="77777777" w:rsidR="00B32512" w:rsidRDefault="00B32512">
            <w:pPr>
              <w:rPr>
                <w:rFonts w:ascii="Calibri" w:eastAsia="Calibri" w:hAnsi="Calibri" w:cs="Calibri"/>
                <w:sz w:val="22"/>
                <w:szCs w:val="22"/>
              </w:rPr>
            </w:pPr>
          </w:p>
        </w:tc>
        <w:tc>
          <w:tcPr>
            <w:tcW w:w="1276" w:type="dxa"/>
          </w:tcPr>
          <w:p w14:paraId="1C50C17F" w14:textId="77777777" w:rsidR="00B32512" w:rsidRDefault="00B32512">
            <w:pPr>
              <w:rPr>
                <w:rFonts w:ascii="Calibri" w:eastAsia="Calibri" w:hAnsi="Calibri" w:cs="Calibri"/>
                <w:sz w:val="22"/>
                <w:szCs w:val="22"/>
              </w:rPr>
            </w:pPr>
          </w:p>
        </w:tc>
      </w:tr>
      <w:tr w:rsidR="00B32512" w14:paraId="5E8D297D" w14:textId="77777777">
        <w:tc>
          <w:tcPr>
            <w:tcW w:w="6804" w:type="dxa"/>
          </w:tcPr>
          <w:p w14:paraId="0509C86F" w14:textId="77777777" w:rsidR="00B32512" w:rsidRDefault="00627362">
            <w:pPr>
              <w:rPr>
                <w:rFonts w:ascii="Calibri" w:eastAsia="Calibri" w:hAnsi="Calibri" w:cs="Calibri"/>
                <w:sz w:val="22"/>
                <w:szCs w:val="22"/>
              </w:rPr>
            </w:pPr>
            <w:r>
              <w:rPr>
                <w:rFonts w:ascii="Calibri" w:eastAsia="Calibri" w:hAnsi="Calibri" w:cs="Calibri"/>
                <w:sz w:val="22"/>
                <w:szCs w:val="22"/>
              </w:rPr>
              <w:t>Who’s Who - structure of staff/curriculum teams, etc</w:t>
            </w:r>
          </w:p>
        </w:tc>
        <w:tc>
          <w:tcPr>
            <w:tcW w:w="2410" w:type="dxa"/>
          </w:tcPr>
          <w:p w14:paraId="635B0225" w14:textId="77777777" w:rsidR="00B32512" w:rsidRDefault="00B32512">
            <w:pPr>
              <w:rPr>
                <w:rFonts w:ascii="Calibri" w:eastAsia="Calibri" w:hAnsi="Calibri" w:cs="Calibri"/>
                <w:sz w:val="22"/>
                <w:szCs w:val="22"/>
              </w:rPr>
            </w:pPr>
          </w:p>
        </w:tc>
        <w:tc>
          <w:tcPr>
            <w:tcW w:w="1276" w:type="dxa"/>
          </w:tcPr>
          <w:p w14:paraId="356E2BA5" w14:textId="77777777" w:rsidR="00B32512" w:rsidRDefault="00B32512">
            <w:pPr>
              <w:rPr>
                <w:rFonts w:ascii="Calibri" w:eastAsia="Calibri" w:hAnsi="Calibri" w:cs="Calibri"/>
                <w:sz w:val="22"/>
                <w:szCs w:val="22"/>
              </w:rPr>
            </w:pPr>
          </w:p>
        </w:tc>
      </w:tr>
      <w:tr w:rsidR="00B32512" w14:paraId="6820EA39" w14:textId="77777777">
        <w:tc>
          <w:tcPr>
            <w:tcW w:w="6804" w:type="dxa"/>
          </w:tcPr>
          <w:p w14:paraId="687D845D" w14:textId="77777777" w:rsidR="00B32512" w:rsidRDefault="00627362">
            <w:pPr>
              <w:rPr>
                <w:rFonts w:ascii="Calibri" w:eastAsia="Calibri" w:hAnsi="Calibri" w:cs="Calibri"/>
                <w:sz w:val="22"/>
                <w:szCs w:val="22"/>
              </w:rPr>
            </w:pPr>
            <w:r>
              <w:rPr>
                <w:rFonts w:ascii="Calibri" w:eastAsia="Calibri" w:hAnsi="Calibri" w:cs="Calibri"/>
                <w:sz w:val="22"/>
                <w:szCs w:val="22"/>
              </w:rPr>
              <w:t>Staff Code of Conduct – Dress code/Social media/Mobile phone/camera policy</w:t>
            </w:r>
          </w:p>
        </w:tc>
        <w:tc>
          <w:tcPr>
            <w:tcW w:w="2410" w:type="dxa"/>
          </w:tcPr>
          <w:p w14:paraId="324BC977" w14:textId="77777777" w:rsidR="00B32512" w:rsidRDefault="00B32512">
            <w:pPr>
              <w:rPr>
                <w:rFonts w:ascii="Calibri" w:eastAsia="Calibri" w:hAnsi="Calibri" w:cs="Calibri"/>
                <w:sz w:val="22"/>
                <w:szCs w:val="22"/>
              </w:rPr>
            </w:pPr>
          </w:p>
        </w:tc>
        <w:tc>
          <w:tcPr>
            <w:tcW w:w="1276" w:type="dxa"/>
          </w:tcPr>
          <w:p w14:paraId="207CA05E" w14:textId="77777777" w:rsidR="00B32512" w:rsidRDefault="00B32512">
            <w:pPr>
              <w:rPr>
                <w:rFonts w:ascii="Calibri" w:eastAsia="Calibri" w:hAnsi="Calibri" w:cs="Calibri"/>
                <w:sz w:val="22"/>
                <w:szCs w:val="22"/>
              </w:rPr>
            </w:pPr>
          </w:p>
        </w:tc>
      </w:tr>
      <w:tr w:rsidR="00B32512" w14:paraId="1A392547" w14:textId="77777777">
        <w:tc>
          <w:tcPr>
            <w:tcW w:w="6804" w:type="dxa"/>
          </w:tcPr>
          <w:p w14:paraId="51C66FC3" w14:textId="77777777" w:rsidR="00B32512" w:rsidRDefault="00627362">
            <w:pPr>
              <w:rPr>
                <w:rFonts w:ascii="Calibri" w:eastAsia="Calibri" w:hAnsi="Calibri" w:cs="Calibri"/>
                <w:sz w:val="22"/>
                <w:szCs w:val="22"/>
              </w:rPr>
            </w:pPr>
            <w:r>
              <w:rPr>
                <w:rFonts w:ascii="Calibri" w:eastAsia="Calibri" w:hAnsi="Calibri" w:cs="Calibri"/>
                <w:sz w:val="22"/>
                <w:szCs w:val="22"/>
              </w:rPr>
              <w:t>Safeguarding policy – child protection/Safeguard reporting system/designated safeguarding lead/KCSIE 2019</w:t>
            </w:r>
          </w:p>
        </w:tc>
        <w:tc>
          <w:tcPr>
            <w:tcW w:w="2410" w:type="dxa"/>
          </w:tcPr>
          <w:p w14:paraId="44BA6AA0" w14:textId="77777777" w:rsidR="00B32512" w:rsidRDefault="00B32512">
            <w:pPr>
              <w:rPr>
                <w:rFonts w:ascii="Calibri" w:eastAsia="Calibri" w:hAnsi="Calibri" w:cs="Calibri"/>
                <w:sz w:val="22"/>
                <w:szCs w:val="22"/>
              </w:rPr>
            </w:pPr>
          </w:p>
        </w:tc>
        <w:tc>
          <w:tcPr>
            <w:tcW w:w="1276" w:type="dxa"/>
          </w:tcPr>
          <w:p w14:paraId="3E994D59" w14:textId="77777777" w:rsidR="00B32512" w:rsidRDefault="00B32512">
            <w:pPr>
              <w:rPr>
                <w:rFonts w:ascii="Calibri" w:eastAsia="Calibri" w:hAnsi="Calibri" w:cs="Calibri"/>
                <w:sz w:val="22"/>
                <w:szCs w:val="22"/>
              </w:rPr>
            </w:pPr>
          </w:p>
        </w:tc>
      </w:tr>
      <w:tr w:rsidR="00B32512" w14:paraId="0B63E06F" w14:textId="77777777">
        <w:tc>
          <w:tcPr>
            <w:tcW w:w="6804" w:type="dxa"/>
          </w:tcPr>
          <w:p w14:paraId="1D57D562" w14:textId="77777777" w:rsidR="00B32512" w:rsidRDefault="00627362">
            <w:pPr>
              <w:rPr>
                <w:rFonts w:ascii="Calibri" w:eastAsia="Calibri" w:hAnsi="Calibri" w:cs="Calibri"/>
                <w:sz w:val="22"/>
                <w:szCs w:val="22"/>
              </w:rPr>
            </w:pPr>
            <w:r>
              <w:rPr>
                <w:rFonts w:ascii="Calibri" w:eastAsia="Calibri" w:hAnsi="Calibri" w:cs="Calibri"/>
                <w:sz w:val="22"/>
                <w:szCs w:val="22"/>
              </w:rPr>
              <w:t>Probationary period/Disciplinary and Grievance Procedure</w:t>
            </w:r>
          </w:p>
        </w:tc>
        <w:tc>
          <w:tcPr>
            <w:tcW w:w="2410" w:type="dxa"/>
          </w:tcPr>
          <w:p w14:paraId="4DA1DA1B" w14:textId="77777777" w:rsidR="00B32512" w:rsidRDefault="00B32512">
            <w:pPr>
              <w:rPr>
                <w:rFonts w:ascii="Calibri" w:eastAsia="Calibri" w:hAnsi="Calibri" w:cs="Calibri"/>
                <w:sz w:val="22"/>
                <w:szCs w:val="22"/>
              </w:rPr>
            </w:pPr>
          </w:p>
        </w:tc>
        <w:tc>
          <w:tcPr>
            <w:tcW w:w="1276" w:type="dxa"/>
          </w:tcPr>
          <w:p w14:paraId="55391EEA" w14:textId="77777777" w:rsidR="00B32512" w:rsidRDefault="00B32512">
            <w:pPr>
              <w:rPr>
                <w:rFonts w:ascii="Calibri" w:eastAsia="Calibri" w:hAnsi="Calibri" w:cs="Calibri"/>
                <w:sz w:val="22"/>
                <w:szCs w:val="22"/>
              </w:rPr>
            </w:pPr>
          </w:p>
        </w:tc>
      </w:tr>
      <w:tr w:rsidR="00B32512" w14:paraId="58281B9C" w14:textId="77777777">
        <w:tc>
          <w:tcPr>
            <w:tcW w:w="6804" w:type="dxa"/>
          </w:tcPr>
          <w:p w14:paraId="11A5CB9B" w14:textId="77777777" w:rsidR="00B32512" w:rsidRDefault="00627362">
            <w:pPr>
              <w:rPr>
                <w:rFonts w:ascii="Calibri" w:eastAsia="Calibri" w:hAnsi="Calibri" w:cs="Calibri"/>
                <w:sz w:val="22"/>
                <w:szCs w:val="22"/>
              </w:rPr>
            </w:pPr>
            <w:r>
              <w:rPr>
                <w:rFonts w:ascii="Calibri" w:eastAsia="Calibri" w:hAnsi="Calibri" w:cs="Calibri"/>
                <w:sz w:val="22"/>
                <w:szCs w:val="22"/>
              </w:rPr>
              <w:t>Absenteeism and lateness/Holidays and sickness/who to contact</w:t>
            </w:r>
          </w:p>
        </w:tc>
        <w:tc>
          <w:tcPr>
            <w:tcW w:w="2410" w:type="dxa"/>
          </w:tcPr>
          <w:p w14:paraId="2080C583" w14:textId="77777777" w:rsidR="00B32512" w:rsidRDefault="00B32512">
            <w:pPr>
              <w:rPr>
                <w:rFonts w:ascii="Calibri" w:eastAsia="Calibri" w:hAnsi="Calibri" w:cs="Calibri"/>
                <w:sz w:val="22"/>
                <w:szCs w:val="22"/>
              </w:rPr>
            </w:pPr>
          </w:p>
        </w:tc>
        <w:tc>
          <w:tcPr>
            <w:tcW w:w="1276" w:type="dxa"/>
          </w:tcPr>
          <w:p w14:paraId="07260205" w14:textId="77777777" w:rsidR="00B32512" w:rsidRDefault="00B32512">
            <w:pPr>
              <w:rPr>
                <w:rFonts w:ascii="Calibri" w:eastAsia="Calibri" w:hAnsi="Calibri" w:cs="Calibri"/>
                <w:sz w:val="22"/>
                <w:szCs w:val="22"/>
              </w:rPr>
            </w:pPr>
          </w:p>
        </w:tc>
      </w:tr>
      <w:tr w:rsidR="00B32512" w14:paraId="7DF3EAD8" w14:textId="77777777">
        <w:tc>
          <w:tcPr>
            <w:tcW w:w="6804" w:type="dxa"/>
          </w:tcPr>
          <w:p w14:paraId="15B80671" w14:textId="77777777" w:rsidR="00B32512" w:rsidRDefault="00627362">
            <w:pPr>
              <w:rPr>
                <w:rFonts w:ascii="Calibri" w:eastAsia="Calibri" w:hAnsi="Calibri" w:cs="Calibri"/>
                <w:sz w:val="22"/>
                <w:szCs w:val="22"/>
              </w:rPr>
            </w:pPr>
            <w:r>
              <w:rPr>
                <w:rFonts w:ascii="Calibri" w:eastAsia="Calibri" w:hAnsi="Calibri" w:cs="Calibri"/>
                <w:sz w:val="22"/>
                <w:szCs w:val="22"/>
              </w:rPr>
              <w:t>Pay details and pension - by whom/when/overtime form</w:t>
            </w:r>
          </w:p>
        </w:tc>
        <w:tc>
          <w:tcPr>
            <w:tcW w:w="2410" w:type="dxa"/>
          </w:tcPr>
          <w:p w14:paraId="4FDBDD90" w14:textId="77777777" w:rsidR="00B32512" w:rsidRDefault="00B32512">
            <w:pPr>
              <w:rPr>
                <w:rFonts w:ascii="Calibri" w:eastAsia="Calibri" w:hAnsi="Calibri" w:cs="Calibri"/>
                <w:sz w:val="22"/>
                <w:szCs w:val="22"/>
              </w:rPr>
            </w:pPr>
          </w:p>
        </w:tc>
        <w:tc>
          <w:tcPr>
            <w:tcW w:w="1276" w:type="dxa"/>
          </w:tcPr>
          <w:p w14:paraId="40CFC636" w14:textId="77777777" w:rsidR="00B32512" w:rsidRDefault="00B32512">
            <w:pPr>
              <w:rPr>
                <w:rFonts w:ascii="Calibri" w:eastAsia="Calibri" w:hAnsi="Calibri" w:cs="Calibri"/>
                <w:sz w:val="22"/>
                <w:szCs w:val="22"/>
              </w:rPr>
            </w:pPr>
          </w:p>
        </w:tc>
      </w:tr>
      <w:tr w:rsidR="00B32512" w14:paraId="00828417" w14:textId="77777777">
        <w:tc>
          <w:tcPr>
            <w:tcW w:w="6804" w:type="dxa"/>
          </w:tcPr>
          <w:p w14:paraId="11854985" w14:textId="77777777" w:rsidR="00B32512" w:rsidRDefault="00627362">
            <w:pPr>
              <w:rPr>
                <w:rFonts w:ascii="Calibri" w:eastAsia="Calibri" w:hAnsi="Calibri" w:cs="Calibri"/>
                <w:sz w:val="22"/>
                <w:szCs w:val="22"/>
              </w:rPr>
            </w:pPr>
            <w:r>
              <w:rPr>
                <w:rFonts w:ascii="Calibri" w:eastAsia="Calibri" w:hAnsi="Calibri" w:cs="Calibri"/>
                <w:sz w:val="22"/>
                <w:szCs w:val="22"/>
              </w:rPr>
              <w:t>Trade unions – protection against allegations</w:t>
            </w:r>
          </w:p>
        </w:tc>
        <w:tc>
          <w:tcPr>
            <w:tcW w:w="2410" w:type="dxa"/>
          </w:tcPr>
          <w:p w14:paraId="41624045" w14:textId="77777777" w:rsidR="00B32512" w:rsidRDefault="00B32512">
            <w:pPr>
              <w:rPr>
                <w:rFonts w:ascii="Calibri" w:eastAsia="Calibri" w:hAnsi="Calibri" w:cs="Calibri"/>
                <w:sz w:val="22"/>
                <w:szCs w:val="22"/>
              </w:rPr>
            </w:pPr>
          </w:p>
        </w:tc>
        <w:tc>
          <w:tcPr>
            <w:tcW w:w="1276" w:type="dxa"/>
          </w:tcPr>
          <w:p w14:paraId="71485F72" w14:textId="77777777" w:rsidR="00B32512" w:rsidRDefault="00B32512">
            <w:pPr>
              <w:rPr>
                <w:rFonts w:ascii="Calibri" w:eastAsia="Calibri" w:hAnsi="Calibri" w:cs="Calibri"/>
                <w:sz w:val="22"/>
                <w:szCs w:val="22"/>
              </w:rPr>
            </w:pPr>
          </w:p>
        </w:tc>
      </w:tr>
      <w:tr w:rsidR="00B32512" w14:paraId="35F982F0" w14:textId="77777777">
        <w:tc>
          <w:tcPr>
            <w:tcW w:w="6804" w:type="dxa"/>
          </w:tcPr>
          <w:p w14:paraId="2A121A95" w14:textId="77777777" w:rsidR="00B32512" w:rsidRDefault="00627362">
            <w:pPr>
              <w:rPr>
                <w:rFonts w:ascii="Calibri" w:eastAsia="Calibri" w:hAnsi="Calibri" w:cs="Calibri"/>
                <w:sz w:val="22"/>
                <w:szCs w:val="22"/>
              </w:rPr>
            </w:pPr>
            <w:r>
              <w:rPr>
                <w:rFonts w:ascii="Calibri" w:eastAsia="Calibri" w:hAnsi="Calibri" w:cs="Calibri"/>
                <w:sz w:val="22"/>
                <w:szCs w:val="22"/>
              </w:rPr>
              <w:t>Access to personal data – Data Protection Act (GDPR 2018) confidentiality and information sharing protocols</w:t>
            </w:r>
          </w:p>
        </w:tc>
        <w:tc>
          <w:tcPr>
            <w:tcW w:w="2410" w:type="dxa"/>
          </w:tcPr>
          <w:p w14:paraId="139290C3" w14:textId="77777777" w:rsidR="00B32512" w:rsidRDefault="00B32512">
            <w:pPr>
              <w:rPr>
                <w:rFonts w:ascii="Calibri" w:eastAsia="Calibri" w:hAnsi="Calibri" w:cs="Calibri"/>
                <w:sz w:val="22"/>
                <w:szCs w:val="22"/>
              </w:rPr>
            </w:pPr>
          </w:p>
        </w:tc>
        <w:tc>
          <w:tcPr>
            <w:tcW w:w="1276" w:type="dxa"/>
          </w:tcPr>
          <w:p w14:paraId="78C84484" w14:textId="77777777" w:rsidR="00B32512" w:rsidRDefault="00B32512">
            <w:pPr>
              <w:rPr>
                <w:rFonts w:ascii="Calibri" w:eastAsia="Calibri" w:hAnsi="Calibri" w:cs="Calibri"/>
                <w:sz w:val="22"/>
                <w:szCs w:val="22"/>
              </w:rPr>
            </w:pPr>
          </w:p>
        </w:tc>
      </w:tr>
      <w:tr w:rsidR="00B32512" w14:paraId="04790E5B" w14:textId="77777777">
        <w:tc>
          <w:tcPr>
            <w:tcW w:w="6804" w:type="dxa"/>
          </w:tcPr>
          <w:p w14:paraId="40210089"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Continuous Professional Development (CPD) </w:t>
            </w:r>
          </w:p>
        </w:tc>
        <w:tc>
          <w:tcPr>
            <w:tcW w:w="2410" w:type="dxa"/>
          </w:tcPr>
          <w:p w14:paraId="4D1E6F52" w14:textId="77777777" w:rsidR="00B32512" w:rsidRDefault="00B32512">
            <w:pPr>
              <w:rPr>
                <w:rFonts w:ascii="Calibri" w:eastAsia="Calibri" w:hAnsi="Calibri" w:cs="Calibri"/>
                <w:sz w:val="22"/>
                <w:szCs w:val="22"/>
              </w:rPr>
            </w:pPr>
          </w:p>
        </w:tc>
        <w:tc>
          <w:tcPr>
            <w:tcW w:w="1276" w:type="dxa"/>
          </w:tcPr>
          <w:p w14:paraId="23A177AE" w14:textId="77777777" w:rsidR="00B32512" w:rsidRDefault="00B32512">
            <w:pPr>
              <w:rPr>
                <w:rFonts w:ascii="Calibri" w:eastAsia="Calibri" w:hAnsi="Calibri" w:cs="Calibri"/>
                <w:sz w:val="22"/>
                <w:szCs w:val="22"/>
              </w:rPr>
            </w:pPr>
          </w:p>
        </w:tc>
      </w:tr>
      <w:tr w:rsidR="00B32512" w14:paraId="64FAACBE" w14:textId="77777777">
        <w:tc>
          <w:tcPr>
            <w:tcW w:w="6804" w:type="dxa"/>
          </w:tcPr>
          <w:p w14:paraId="332858C1" w14:textId="77777777" w:rsidR="00B32512" w:rsidRDefault="00627362">
            <w:pPr>
              <w:rPr>
                <w:rFonts w:ascii="Calibri" w:eastAsia="Calibri" w:hAnsi="Calibri" w:cs="Calibri"/>
                <w:sz w:val="22"/>
                <w:szCs w:val="22"/>
              </w:rPr>
            </w:pPr>
            <w:r>
              <w:rPr>
                <w:rFonts w:ascii="Calibri" w:eastAsia="Calibri" w:hAnsi="Calibri" w:cs="Calibri"/>
                <w:sz w:val="22"/>
                <w:szCs w:val="22"/>
              </w:rPr>
              <w:t>Health and Safety/PPE/COSHH</w:t>
            </w:r>
          </w:p>
        </w:tc>
        <w:tc>
          <w:tcPr>
            <w:tcW w:w="2410" w:type="dxa"/>
          </w:tcPr>
          <w:p w14:paraId="2DE1B796" w14:textId="77777777" w:rsidR="00B32512" w:rsidRDefault="00B32512">
            <w:pPr>
              <w:rPr>
                <w:rFonts w:ascii="Calibri" w:eastAsia="Calibri" w:hAnsi="Calibri" w:cs="Calibri"/>
                <w:sz w:val="22"/>
                <w:szCs w:val="22"/>
              </w:rPr>
            </w:pPr>
          </w:p>
        </w:tc>
        <w:tc>
          <w:tcPr>
            <w:tcW w:w="1276" w:type="dxa"/>
          </w:tcPr>
          <w:p w14:paraId="474CB64E" w14:textId="77777777" w:rsidR="00B32512" w:rsidRDefault="00B32512">
            <w:pPr>
              <w:rPr>
                <w:rFonts w:ascii="Calibri" w:eastAsia="Calibri" w:hAnsi="Calibri" w:cs="Calibri"/>
                <w:sz w:val="22"/>
                <w:szCs w:val="22"/>
              </w:rPr>
            </w:pPr>
          </w:p>
        </w:tc>
      </w:tr>
      <w:tr w:rsidR="00B32512" w14:paraId="531AC7AF" w14:textId="77777777">
        <w:tc>
          <w:tcPr>
            <w:tcW w:w="6804" w:type="dxa"/>
          </w:tcPr>
          <w:p w14:paraId="7FC1F021"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Accident and Incident Reporting/Near Miss </w:t>
            </w:r>
          </w:p>
        </w:tc>
        <w:tc>
          <w:tcPr>
            <w:tcW w:w="2410" w:type="dxa"/>
          </w:tcPr>
          <w:p w14:paraId="4E260C89" w14:textId="77777777" w:rsidR="00B32512" w:rsidRDefault="00B32512">
            <w:pPr>
              <w:rPr>
                <w:rFonts w:ascii="Calibri" w:eastAsia="Calibri" w:hAnsi="Calibri" w:cs="Calibri"/>
                <w:sz w:val="22"/>
                <w:szCs w:val="22"/>
              </w:rPr>
            </w:pPr>
          </w:p>
        </w:tc>
        <w:tc>
          <w:tcPr>
            <w:tcW w:w="1276" w:type="dxa"/>
          </w:tcPr>
          <w:p w14:paraId="24BBC900" w14:textId="77777777" w:rsidR="00B32512" w:rsidRDefault="00B32512">
            <w:pPr>
              <w:rPr>
                <w:rFonts w:ascii="Calibri" w:eastAsia="Calibri" w:hAnsi="Calibri" w:cs="Calibri"/>
                <w:sz w:val="22"/>
                <w:szCs w:val="22"/>
              </w:rPr>
            </w:pPr>
          </w:p>
        </w:tc>
      </w:tr>
      <w:tr w:rsidR="00B32512" w14:paraId="3728C835" w14:textId="77777777">
        <w:tc>
          <w:tcPr>
            <w:tcW w:w="6804" w:type="dxa"/>
          </w:tcPr>
          <w:p w14:paraId="456B77BD" w14:textId="77777777" w:rsidR="00B32512" w:rsidRDefault="00627362">
            <w:pPr>
              <w:rPr>
                <w:rFonts w:ascii="Calibri" w:eastAsia="Calibri" w:hAnsi="Calibri" w:cs="Calibri"/>
                <w:sz w:val="22"/>
                <w:szCs w:val="22"/>
              </w:rPr>
            </w:pPr>
            <w:r>
              <w:rPr>
                <w:rFonts w:ascii="Calibri" w:eastAsia="Calibri" w:hAnsi="Calibri" w:cs="Calibri"/>
                <w:sz w:val="22"/>
                <w:szCs w:val="22"/>
              </w:rPr>
              <w:t>Equal Opportunities – Equalities Act 2010</w:t>
            </w:r>
          </w:p>
        </w:tc>
        <w:tc>
          <w:tcPr>
            <w:tcW w:w="2410" w:type="dxa"/>
          </w:tcPr>
          <w:p w14:paraId="46DD6E78" w14:textId="77777777" w:rsidR="00B32512" w:rsidRDefault="00B32512">
            <w:pPr>
              <w:rPr>
                <w:rFonts w:ascii="Calibri" w:eastAsia="Calibri" w:hAnsi="Calibri" w:cs="Calibri"/>
                <w:sz w:val="22"/>
                <w:szCs w:val="22"/>
              </w:rPr>
            </w:pPr>
          </w:p>
        </w:tc>
        <w:tc>
          <w:tcPr>
            <w:tcW w:w="1276" w:type="dxa"/>
          </w:tcPr>
          <w:p w14:paraId="37E3BF25" w14:textId="77777777" w:rsidR="00B32512" w:rsidRDefault="00B32512">
            <w:pPr>
              <w:rPr>
                <w:rFonts w:ascii="Calibri" w:eastAsia="Calibri" w:hAnsi="Calibri" w:cs="Calibri"/>
                <w:sz w:val="22"/>
                <w:szCs w:val="22"/>
              </w:rPr>
            </w:pPr>
          </w:p>
        </w:tc>
      </w:tr>
      <w:tr w:rsidR="00B32512" w14:paraId="7793F21B" w14:textId="77777777">
        <w:tc>
          <w:tcPr>
            <w:tcW w:w="6804" w:type="dxa"/>
          </w:tcPr>
          <w:p w14:paraId="329563F5"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Confidential Reporting Code (whistleblowing) - dealing with harassment </w:t>
            </w:r>
          </w:p>
        </w:tc>
        <w:tc>
          <w:tcPr>
            <w:tcW w:w="2410" w:type="dxa"/>
          </w:tcPr>
          <w:p w14:paraId="28288B84" w14:textId="77777777" w:rsidR="00B32512" w:rsidRDefault="00B32512">
            <w:pPr>
              <w:rPr>
                <w:rFonts w:ascii="Calibri" w:eastAsia="Calibri" w:hAnsi="Calibri" w:cs="Calibri"/>
                <w:sz w:val="22"/>
                <w:szCs w:val="22"/>
              </w:rPr>
            </w:pPr>
          </w:p>
        </w:tc>
        <w:tc>
          <w:tcPr>
            <w:tcW w:w="1276" w:type="dxa"/>
          </w:tcPr>
          <w:p w14:paraId="367D14CE" w14:textId="77777777" w:rsidR="00B32512" w:rsidRDefault="00B32512">
            <w:pPr>
              <w:rPr>
                <w:rFonts w:ascii="Calibri" w:eastAsia="Calibri" w:hAnsi="Calibri" w:cs="Calibri"/>
                <w:sz w:val="22"/>
                <w:szCs w:val="22"/>
              </w:rPr>
            </w:pPr>
          </w:p>
        </w:tc>
      </w:tr>
      <w:tr w:rsidR="00B32512" w14:paraId="369F14CD" w14:textId="77777777">
        <w:tc>
          <w:tcPr>
            <w:tcW w:w="6804" w:type="dxa"/>
          </w:tcPr>
          <w:p w14:paraId="01BBFCC2" w14:textId="77777777" w:rsidR="00B32512" w:rsidRDefault="00627362">
            <w:pPr>
              <w:rPr>
                <w:rFonts w:ascii="Calibri" w:eastAsia="Calibri" w:hAnsi="Calibri" w:cs="Calibri"/>
                <w:sz w:val="22"/>
                <w:szCs w:val="22"/>
              </w:rPr>
            </w:pPr>
            <w:r>
              <w:rPr>
                <w:rFonts w:ascii="Calibri" w:eastAsia="Calibri" w:hAnsi="Calibri" w:cs="Calibri"/>
                <w:sz w:val="22"/>
                <w:szCs w:val="22"/>
              </w:rPr>
              <w:t>Behaviour Policy – school behaviour and rewards system</w:t>
            </w:r>
          </w:p>
        </w:tc>
        <w:tc>
          <w:tcPr>
            <w:tcW w:w="2410" w:type="dxa"/>
          </w:tcPr>
          <w:p w14:paraId="23DC5733" w14:textId="77777777" w:rsidR="00B32512" w:rsidRDefault="00B32512">
            <w:pPr>
              <w:rPr>
                <w:rFonts w:ascii="Calibri" w:eastAsia="Calibri" w:hAnsi="Calibri" w:cs="Calibri"/>
                <w:sz w:val="22"/>
                <w:szCs w:val="22"/>
              </w:rPr>
            </w:pPr>
          </w:p>
        </w:tc>
        <w:tc>
          <w:tcPr>
            <w:tcW w:w="1276" w:type="dxa"/>
          </w:tcPr>
          <w:p w14:paraId="570A0643" w14:textId="77777777" w:rsidR="00B32512" w:rsidRDefault="00B32512">
            <w:pPr>
              <w:rPr>
                <w:rFonts w:ascii="Calibri" w:eastAsia="Calibri" w:hAnsi="Calibri" w:cs="Calibri"/>
                <w:sz w:val="22"/>
                <w:szCs w:val="22"/>
              </w:rPr>
            </w:pPr>
          </w:p>
        </w:tc>
      </w:tr>
    </w:tbl>
    <w:p w14:paraId="0FEDDBDC" w14:textId="77777777" w:rsidR="00B32512" w:rsidRDefault="00B32512">
      <w:pPr>
        <w:rPr>
          <w:rFonts w:ascii="Calibri" w:eastAsia="Calibri" w:hAnsi="Calibri" w:cs="Calibri"/>
          <w:sz w:val="22"/>
          <w:szCs w:val="22"/>
        </w:rPr>
      </w:pPr>
    </w:p>
    <w:p w14:paraId="3318432A" w14:textId="77777777" w:rsidR="00B32512" w:rsidRDefault="00B32512">
      <w:pPr>
        <w:rPr>
          <w:rFonts w:ascii="Calibri" w:eastAsia="Calibri" w:hAnsi="Calibri" w:cs="Calibri"/>
          <w:sz w:val="22"/>
          <w:szCs w:val="22"/>
        </w:rPr>
      </w:pPr>
    </w:p>
    <w:p w14:paraId="44D57D98" w14:textId="77777777" w:rsidR="00B32512" w:rsidRDefault="00B32512">
      <w:pPr>
        <w:rPr>
          <w:rFonts w:ascii="Arial" w:eastAsia="Arial" w:hAnsi="Arial" w:cs="Arial"/>
          <w:sz w:val="24"/>
          <w:szCs w:val="24"/>
        </w:rPr>
      </w:pPr>
    </w:p>
    <w:p w14:paraId="4D401A2B" w14:textId="77777777" w:rsidR="00B32512" w:rsidRDefault="00B32512">
      <w:pPr>
        <w:rPr>
          <w:rFonts w:ascii="Arial" w:eastAsia="Arial" w:hAnsi="Arial" w:cs="Arial"/>
          <w:sz w:val="24"/>
          <w:szCs w:val="24"/>
        </w:rPr>
      </w:pPr>
    </w:p>
    <w:p w14:paraId="2F38B751" w14:textId="77777777" w:rsidR="00B32512" w:rsidRDefault="00B32512">
      <w:pPr>
        <w:rPr>
          <w:rFonts w:ascii="Arial" w:eastAsia="Arial" w:hAnsi="Arial" w:cs="Arial"/>
          <w:sz w:val="24"/>
          <w:szCs w:val="24"/>
        </w:rPr>
      </w:pPr>
    </w:p>
    <w:p w14:paraId="2DDD7425" w14:textId="77777777" w:rsidR="00B32512" w:rsidRDefault="00B32512">
      <w:pPr>
        <w:rPr>
          <w:rFonts w:ascii="Arial" w:eastAsia="Arial" w:hAnsi="Arial" w:cs="Arial"/>
          <w:sz w:val="24"/>
          <w:szCs w:val="24"/>
        </w:rPr>
      </w:pPr>
    </w:p>
    <w:p w14:paraId="23BD817D" w14:textId="77777777" w:rsidR="00B32512" w:rsidRDefault="00B32512">
      <w:pPr>
        <w:rPr>
          <w:rFonts w:ascii="Arial" w:eastAsia="Arial" w:hAnsi="Arial" w:cs="Arial"/>
          <w:sz w:val="24"/>
          <w:szCs w:val="24"/>
        </w:rPr>
      </w:pPr>
    </w:p>
    <w:p w14:paraId="381D6E47" w14:textId="77777777" w:rsidR="00B32512" w:rsidRDefault="00B32512">
      <w:pPr>
        <w:rPr>
          <w:rFonts w:ascii="Arial" w:eastAsia="Arial" w:hAnsi="Arial" w:cs="Arial"/>
          <w:sz w:val="24"/>
          <w:szCs w:val="24"/>
        </w:rPr>
      </w:pPr>
    </w:p>
    <w:p w14:paraId="5C1C79C6" w14:textId="77777777" w:rsidR="00B32512" w:rsidRDefault="00B32512">
      <w:pPr>
        <w:rPr>
          <w:rFonts w:ascii="Arial" w:eastAsia="Arial" w:hAnsi="Arial" w:cs="Arial"/>
          <w:sz w:val="24"/>
          <w:szCs w:val="24"/>
        </w:rPr>
      </w:pPr>
    </w:p>
    <w:p w14:paraId="4B7894EB" w14:textId="77777777" w:rsidR="00B32512" w:rsidRDefault="00B32512">
      <w:pPr>
        <w:rPr>
          <w:rFonts w:ascii="Arial" w:eastAsia="Arial" w:hAnsi="Arial" w:cs="Arial"/>
          <w:sz w:val="24"/>
          <w:szCs w:val="24"/>
        </w:rPr>
      </w:pPr>
    </w:p>
    <w:p w14:paraId="6BF5DC1A" w14:textId="77777777" w:rsidR="00B32512" w:rsidRDefault="00B32512">
      <w:pPr>
        <w:rPr>
          <w:rFonts w:ascii="Arial" w:eastAsia="Arial" w:hAnsi="Arial" w:cs="Arial"/>
          <w:sz w:val="24"/>
          <w:szCs w:val="24"/>
        </w:rPr>
      </w:pPr>
    </w:p>
    <w:p w14:paraId="5209BE64" w14:textId="77777777" w:rsidR="00B32512" w:rsidRDefault="00627362">
      <w:pPr>
        <w:rPr>
          <w:rFonts w:ascii="Arial" w:eastAsia="Arial" w:hAnsi="Arial" w:cs="Arial"/>
          <w:sz w:val="24"/>
          <w:szCs w:val="24"/>
        </w:rPr>
      </w:pPr>
      <w:r>
        <w:rPr>
          <w:rFonts w:ascii="Arial" w:eastAsia="Arial" w:hAnsi="Arial" w:cs="Arial"/>
          <w:b/>
          <w:sz w:val="24"/>
          <w:szCs w:val="24"/>
        </w:rPr>
        <w:t>APPENDIX 2</w:t>
      </w:r>
    </w:p>
    <w:p w14:paraId="5AD9E05D" w14:textId="77777777" w:rsidR="00B32512" w:rsidRDefault="00B32512">
      <w:pPr>
        <w:rPr>
          <w:rFonts w:ascii="Calibri" w:eastAsia="Calibri" w:hAnsi="Calibri" w:cs="Calibri"/>
          <w:sz w:val="22"/>
          <w:szCs w:val="22"/>
        </w:rPr>
      </w:pPr>
    </w:p>
    <w:p w14:paraId="7381280C" w14:textId="77777777" w:rsidR="00B32512" w:rsidRDefault="00627362">
      <w:pPr>
        <w:rPr>
          <w:rFonts w:ascii="Calibri" w:eastAsia="Calibri" w:hAnsi="Calibri" w:cs="Calibri"/>
          <w:sz w:val="24"/>
          <w:szCs w:val="24"/>
          <w:u w:val="single"/>
        </w:rPr>
      </w:pPr>
      <w:r>
        <w:rPr>
          <w:rFonts w:ascii="Calibri" w:eastAsia="Calibri" w:hAnsi="Calibri" w:cs="Calibri"/>
          <w:b/>
          <w:sz w:val="24"/>
          <w:szCs w:val="24"/>
          <w:u w:val="single"/>
        </w:rPr>
        <w:t>INDUCTION GUIDANCE NOTES</w:t>
      </w:r>
    </w:p>
    <w:p w14:paraId="3CEA5383" w14:textId="77777777" w:rsidR="00B32512" w:rsidRDefault="00B32512">
      <w:pPr>
        <w:rPr>
          <w:rFonts w:ascii="Calibri" w:eastAsia="Calibri" w:hAnsi="Calibri" w:cs="Calibri"/>
          <w:sz w:val="22"/>
          <w:szCs w:val="22"/>
        </w:rPr>
      </w:pPr>
    </w:p>
    <w:p w14:paraId="0492ABE0"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Emergency and security procedures– signing in, etc.</w:t>
      </w:r>
    </w:p>
    <w:p w14:paraId="09D85757" w14:textId="77777777" w:rsidR="00B32512" w:rsidRDefault="00627362">
      <w:pPr>
        <w:rPr>
          <w:rFonts w:ascii="Calibri" w:eastAsia="Calibri" w:hAnsi="Calibri" w:cs="Calibri"/>
          <w:sz w:val="22"/>
          <w:szCs w:val="22"/>
        </w:rPr>
      </w:pPr>
      <w:r>
        <w:rPr>
          <w:rFonts w:ascii="Calibri" w:eastAsia="Calibri" w:hAnsi="Calibri" w:cs="Calibri"/>
          <w:sz w:val="22"/>
          <w:szCs w:val="22"/>
        </w:rPr>
        <w:t>All staff must sign in and out on the appropriate system.  ID badges will be issued and MUST be worn at all times.</w:t>
      </w:r>
    </w:p>
    <w:p w14:paraId="4B9B6977" w14:textId="77777777" w:rsidR="00B32512" w:rsidRDefault="00B32512">
      <w:pPr>
        <w:rPr>
          <w:rFonts w:ascii="Calibri" w:eastAsia="Calibri" w:hAnsi="Calibri" w:cs="Calibri"/>
          <w:sz w:val="22"/>
          <w:szCs w:val="22"/>
        </w:rPr>
      </w:pPr>
    </w:p>
    <w:p w14:paraId="2429D14D"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In case of fire one long continuous bell will ring throughout school.  You should follow the procedures of the area you are working and support the class teacher in evacuating the children from the nearest fire exit.  The class teacher will lead the evacuation procedures, and you must ensure that you familiarise yourself with fire exits, equipment, etc. in the area you are working.  You will be shown fire exits in communal areas during your tour of the building. </w:t>
      </w:r>
    </w:p>
    <w:p w14:paraId="734F2CFE"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 </w:t>
      </w:r>
    </w:p>
    <w:p w14:paraId="3F7E0B0D"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Tour of school/Site layout</w:t>
      </w:r>
    </w:p>
    <w:p w14:paraId="617AD873"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This will be carried out by a member staff who will point out fire exits, fire extinguishers, resources areas, toilets, staff facilities and the general layout of the building both inside and out.  </w:t>
      </w:r>
    </w:p>
    <w:p w14:paraId="40CE8EBE" w14:textId="77777777" w:rsidR="00B32512" w:rsidRDefault="00B32512">
      <w:pPr>
        <w:rPr>
          <w:rFonts w:ascii="Calibri" w:eastAsia="Calibri" w:hAnsi="Calibri" w:cs="Calibri"/>
          <w:sz w:val="22"/>
          <w:szCs w:val="22"/>
        </w:rPr>
      </w:pPr>
    </w:p>
    <w:p w14:paraId="4F46D621"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Parking</w:t>
      </w:r>
    </w:p>
    <w:p w14:paraId="6B919849" w14:textId="6465D987" w:rsidR="00B32512" w:rsidRDefault="00627362">
      <w:pPr>
        <w:rPr>
          <w:rFonts w:ascii="Calibri" w:eastAsia="Calibri" w:hAnsi="Calibri" w:cs="Calibri"/>
          <w:sz w:val="22"/>
          <w:szCs w:val="22"/>
        </w:rPr>
      </w:pPr>
      <w:r>
        <w:rPr>
          <w:rFonts w:ascii="Calibri" w:eastAsia="Calibri" w:hAnsi="Calibri" w:cs="Calibri"/>
          <w:sz w:val="22"/>
          <w:szCs w:val="22"/>
        </w:rPr>
        <w:t xml:space="preserve">As well </w:t>
      </w:r>
      <w:r w:rsidRPr="00DC7D89">
        <w:rPr>
          <w:rFonts w:ascii="Calibri" w:eastAsia="Calibri" w:hAnsi="Calibri" w:cs="Calibri"/>
          <w:sz w:val="22"/>
          <w:szCs w:val="22"/>
        </w:rPr>
        <w:t xml:space="preserve">as street parking around school, a secure staff car park is located at </w:t>
      </w:r>
      <w:r w:rsidR="00DC7D89">
        <w:rPr>
          <w:rFonts w:ascii="Arial" w:eastAsia="Arial" w:hAnsi="Arial" w:cs="Arial"/>
          <w:sz w:val="22"/>
          <w:szCs w:val="22"/>
        </w:rPr>
        <w:t>Bram</w:t>
      </w:r>
      <w:r w:rsidR="00DC7D89" w:rsidRPr="00DC7D89">
        <w:rPr>
          <w:rFonts w:ascii="Arial" w:eastAsia="Arial" w:hAnsi="Arial" w:cs="Arial"/>
          <w:sz w:val="22"/>
          <w:szCs w:val="22"/>
        </w:rPr>
        <w:t>pton ‘The’ Ellis C of E Primary School</w:t>
      </w:r>
      <w:r w:rsidRPr="00DC7D89">
        <w:rPr>
          <w:rFonts w:ascii="Calibri" w:eastAsia="Calibri" w:hAnsi="Calibri" w:cs="Calibri"/>
          <w:sz w:val="22"/>
          <w:szCs w:val="22"/>
        </w:rPr>
        <w:t xml:space="preserve">.  </w:t>
      </w:r>
      <w:r>
        <w:rPr>
          <w:rFonts w:ascii="Calibri" w:eastAsia="Calibri" w:hAnsi="Calibri" w:cs="Calibri"/>
          <w:sz w:val="22"/>
          <w:szCs w:val="22"/>
        </w:rPr>
        <w:t>It is important that during the school day the car park gates are closed, and the gate from the car park to school is also closed.  If you are going on a school trip and leaving your car, please leave car keys in the office in case of emergency.</w:t>
      </w:r>
    </w:p>
    <w:p w14:paraId="4B8C22BA" w14:textId="77777777" w:rsidR="00B32512" w:rsidRDefault="00B32512">
      <w:pPr>
        <w:rPr>
          <w:rFonts w:ascii="Calibri" w:eastAsia="Calibri" w:hAnsi="Calibri" w:cs="Calibri"/>
          <w:sz w:val="22"/>
          <w:szCs w:val="22"/>
        </w:rPr>
      </w:pPr>
    </w:p>
    <w:p w14:paraId="5A1D1D4C"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Staffroom/Storage areas</w:t>
      </w:r>
    </w:p>
    <w:p w14:paraId="29F9E3BF"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It is an individual’s responsibility when using all communal/resource areas to keep these areas clear and clean, moving away all equipment and leaving the area ready for next use.  Any unused or unwanted resources/equipment should be returned to the correct storage area.   Staff who use staffroom facilities are responsible for clearing up after themselves.  </w:t>
      </w:r>
    </w:p>
    <w:p w14:paraId="72A2E8E1" w14:textId="77777777" w:rsidR="00B32512" w:rsidRDefault="00B32512">
      <w:pPr>
        <w:rPr>
          <w:rFonts w:ascii="Calibri" w:eastAsia="Calibri" w:hAnsi="Calibri" w:cs="Calibri"/>
          <w:sz w:val="22"/>
          <w:szCs w:val="22"/>
        </w:rPr>
      </w:pPr>
    </w:p>
    <w:p w14:paraId="6ECCFF6A"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Staff Introductions</w:t>
      </w:r>
    </w:p>
    <w:p w14:paraId="496F7321"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A member of staff will introduce you to each member of staff – this will include teaching, support, office, kitchen and site staff. </w:t>
      </w:r>
    </w:p>
    <w:p w14:paraId="53A088F0" w14:textId="77777777" w:rsidR="00B32512" w:rsidRDefault="00B32512">
      <w:pPr>
        <w:rPr>
          <w:rFonts w:ascii="Calibri" w:eastAsia="Calibri" w:hAnsi="Calibri" w:cs="Calibri"/>
          <w:sz w:val="22"/>
          <w:szCs w:val="22"/>
        </w:rPr>
      </w:pPr>
    </w:p>
    <w:p w14:paraId="50B231C2" w14:textId="77777777" w:rsidR="00B32512" w:rsidRDefault="00627362">
      <w:pPr>
        <w:rPr>
          <w:rFonts w:ascii="Calibri" w:eastAsia="Calibri" w:hAnsi="Calibri" w:cs="Calibri"/>
          <w:sz w:val="22"/>
          <w:szCs w:val="22"/>
        </w:rPr>
      </w:pPr>
      <w:r>
        <w:rPr>
          <w:rFonts w:ascii="Calibri" w:eastAsia="Calibri" w:hAnsi="Calibri" w:cs="Calibri"/>
          <w:sz w:val="22"/>
          <w:szCs w:val="22"/>
        </w:rPr>
        <w:t>Where to go/Who to ask for help:</w:t>
      </w:r>
    </w:p>
    <w:p w14:paraId="5F2BBFC2"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This depends on what you need.  Any queries related to children/educational needs, etc should be directed to the class teacher.  General enquiries regarding wages, etc should be directed to the office.  There are a number of teaching staff in school who can deal with queries about teaching and learning, any training queries can be directed to your line manager.  </w:t>
      </w:r>
    </w:p>
    <w:p w14:paraId="2C685EFA" w14:textId="77777777" w:rsidR="00B32512" w:rsidRDefault="00B32512">
      <w:pPr>
        <w:rPr>
          <w:rFonts w:ascii="Calibri" w:eastAsia="Calibri" w:hAnsi="Calibri" w:cs="Calibri"/>
          <w:sz w:val="22"/>
          <w:szCs w:val="22"/>
        </w:rPr>
      </w:pPr>
    </w:p>
    <w:p w14:paraId="3B106D12"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Structure of day/hours worked</w:t>
      </w:r>
    </w:p>
    <w:p w14:paraId="003513A0" w14:textId="0E953E6A" w:rsidR="00B32512" w:rsidRPr="00353F84" w:rsidRDefault="00DC7D89">
      <w:pPr>
        <w:rPr>
          <w:rFonts w:ascii="Calibri" w:eastAsia="Calibri" w:hAnsi="Calibri" w:cs="Calibri"/>
          <w:sz w:val="22"/>
          <w:szCs w:val="22"/>
        </w:rPr>
      </w:pPr>
      <w:r w:rsidRPr="00353F84">
        <w:rPr>
          <w:rFonts w:ascii="Calibri" w:eastAsia="Calibri" w:hAnsi="Calibri" w:cs="Calibri"/>
          <w:sz w:val="22"/>
          <w:szCs w:val="22"/>
        </w:rPr>
        <w:t>At KS2, the school day starts at 8.45</w:t>
      </w:r>
      <w:r w:rsidR="00627362" w:rsidRPr="00353F84">
        <w:rPr>
          <w:rFonts w:ascii="Calibri" w:eastAsia="Calibri" w:hAnsi="Calibri" w:cs="Calibri"/>
          <w:sz w:val="22"/>
          <w:szCs w:val="22"/>
        </w:rPr>
        <w:t xml:space="preserve"> and finishes at </w:t>
      </w:r>
      <w:r w:rsidRPr="00353F84">
        <w:rPr>
          <w:rFonts w:ascii="Calibri" w:eastAsia="Calibri" w:hAnsi="Calibri" w:cs="Calibri"/>
          <w:sz w:val="22"/>
          <w:szCs w:val="22"/>
        </w:rPr>
        <w:t>3.15</w:t>
      </w:r>
      <w:r w:rsidR="00353F84">
        <w:rPr>
          <w:rFonts w:ascii="Calibri" w:eastAsia="Calibri" w:hAnsi="Calibri" w:cs="Calibri"/>
          <w:sz w:val="22"/>
          <w:szCs w:val="22"/>
        </w:rPr>
        <w:t xml:space="preserve"> pm</w:t>
      </w:r>
      <w:r w:rsidR="00627362" w:rsidRPr="00353F84">
        <w:rPr>
          <w:rFonts w:ascii="Calibri" w:eastAsia="Calibri" w:hAnsi="Calibri" w:cs="Calibri"/>
          <w:sz w:val="22"/>
          <w:szCs w:val="22"/>
        </w:rPr>
        <w:t xml:space="preserve">. </w:t>
      </w:r>
      <w:r w:rsidRPr="00353F84">
        <w:rPr>
          <w:rFonts w:ascii="Calibri" w:eastAsia="Calibri" w:hAnsi="Calibri" w:cs="Calibri"/>
          <w:sz w:val="22"/>
          <w:szCs w:val="22"/>
        </w:rPr>
        <w:t xml:space="preserve">At KS1/F2, staggered entry and exits </w:t>
      </w:r>
      <w:r w:rsidR="00353F84">
        <w:rPr>
          <w:rFonts w:ascii="Calibri" w:eastAsia="Calibri" w:hAnsi="Calibri" w:cs="Calibri"/>
          <w:sz w:val="22"/>
          <w:szCs w:val="22"/>
        </w:rPr>
        <w:t>are</w:t>
      </w:r>
      <w:r w:rsidRPr="00353F84">
        <w:rPr>
          <w:rFonts w:ascii="Calibri" w:eastAsia="Calibri" w:hAnsi="Calibri" w:cs="Calibri"/>
          <w:sz w:val="22"/>
          <w:szCs w:val="22"/>
        </w:rPr>
        <w:t xml:space="preserve"> in place, which start b</w:t>
      </w:r>
      <w:r w:rsidR="00353F84">
        <w:rPr>
          <w:rFonts w:ascii="Calibri" w:eastAsia="Calibri" w:hAnsi="Calibri" w:cs="Calibri"/>
          <w:sz w:val="22"/>
          <w:szCs w:val="22"/>
        </w:rPr>
        <w:t xml:space="preserve">etween 8.40 and 9am and finish between </w:t>
      </w:r>
      <w:r w:rsidRPr="00353F84">
        <w:rPr>
          <w:rFonts w:ascii="Calibri" w:eastAsia="Calibri" w:hAnsi="Calibri" w:cs="Calibri"/>
          <w:sz w:val="22"/>
          <w:szCs w:val="22"/>
        </w:rPr>
        <w:t xml:space="preserve">2.40 and 3pm.  </w:t>
      </w:r>
      <w:r w:rsidR="00627362" w:rsidRPr="00353F84">
        <w:rPr>
          <w:rFonts w:ascii="Calibri" w:eastAsia="Calibri" w:hAnsi="Calibri" w:cs="Calibri"/>
          <w:sz w:val="22"/>
          <w:szCs w:val="22"/>
        </w:rPr>
        <w:t>Foun</w:t>
      </w:r>
      <w:r w:rsidRPr="00353F84">
        <w:rPr>
          <w:rFonts w:ascii="Calibri" w:eastAsia="Calibri" w:hAnsi="Calibri" w:cs="Calibri"/>
          <w:sz w:val="22"/>
          <w:szCs w:val="22"/>
        </w:rPr>
        <w:t>dation 1’s hours are 8.30am – 11.30am and 12.00pm – 3.00</w:t>
      </w:r>
      <w:r w:rsidR="00627362" w:rsidRPr="00353F84">
        <w:rPr>
          <w:rFonts w:ascii="Calibri" w:eastAsia="Calibri" w:hAnsi="Calibri" w:cs="Calibri"/>
          <w:sz w:val="22"/>
          <w:szCs w:val="22"/>
        </w:rPr>
        <w:t xml:space="preserve">pm. </w:t>
      </w:r>
    </w:p>
    <w:p w14:paraId="0F3E8A90" w14:textId="0EA1B9FD" w:rsidR="00B32512" w:rsidRPr="00353F84" w:rsidRDefault="00627362">
      <w:pPr>
        <w:rPr>
          <w:rFonts w:ascii="Calibri" w:eastAsia="Calibri" w:hAnsi="Calibri" w:cs="Calibri"/>
          <w:sz w:val="22"/>
          <w:szCs w:val="22"/>
        </w:rPr>
      </w:pPr>
      <w:r w:rsidRPr="00353F84">
        <w:rPr>
          <w:rFonts w:ascii="Calibri" w:eastAsia="Calibri" w:hAnsi="Calibri" w:cs="Calibri"/>
          <w:sz w:val="22"/>
          <w:szCs w:val="22"/>
        </w:rPr>
        <w:t xml:space="preserve"> All support staff are expected to be in the classrooms in good time to prepare for the day and be ready to greet the children</w:t>
      </w:r>
      <w:r w:rsidR="00353F84" w:rsidRPr="00353F84">
        <w:rPr>
          <w:rFonts w:ascii="Calibri" w:eastAsia="Calibri" w:hAnsi="Calibri" w:cs="Calibri"/>
          <w:sz w:val="22"/>
          <w:szCs w:val="22"/>
        </w:rPr>
        <w:t xml:space="preserve"> as they enter the classroom.  Staggered m</w:t>
      </w:r>
      <w:r w:rsidRPr="00353F84">
        <w:rPr>
          <w:rFonts w:ascii="Calibri" w:eastAsia="Calibri" w:hAnsi="Calibri" w:cs="Calibri"/>
          <w:sz w:val="22"/>
          <w:szCs w:val="22"/>
        </w:rPr>
        <w:t xml:space="preserve">orning break for KS1 and KS2 begins at approximately </w:t>
      </w:r>
      <w:r w:rsidR="00353F84" w:rsidRPr="00353F84">
        <w:rPr>
          <w:rFonts w:ascii="Calibri" w:eastAsia="Calibri" w:hAnsi="Calibri" w:cs="Calibri"/>
          <w:sz w:val="22"/>
          <w:szCs w:val="22"/>
        </w:rPr>
        <w:t xml:space="preserve">10.15 am and finish at approximately 10.45 am.  </w:t>
      </w:r>
      <w:r w:rsidRPr="00353F84">
        <w:rPr>
          <w:rFonts w:ascii="Calibri" w:eastAsia="Calibri" w:hAnsi="Calibri" w:cs="Calibri"/>
          <w:sz w:val="22"/>
          <w:szCs w:val="22"/>
        </w:rPr>
        <w:t xml:space="preserve">EYFS have their own break arrangements.  </w:t>
      </w:r>
    </w:p>
    <w:p w14:paraId="6D567AF2" w14:textId="77777777" w:rsidR="00B32512" w:rsidRPr="00353F84" w:rsidRDefault="00B32512">
      <w:pPr>
        <w:rPr>
          <w:rFonts w:ascii="Calibri" w:eastAsia="Calibri" w:hAnsi="Calibri" w:cs="Calibri"/>
          <w:sz w:val="22"/>
          <w:szCs w:val="22"/>
        </w:rPr>
      </w:pPr>
    </w:p>
    <w:p w14:paraId="29B78CCF" w14:textId="77777777" w:rsidR="00B32512" w:rsidRPr="00353F84" w:rsidRDefault="00627362">
      <w:pPr>
        <w:rPr>
          <w:rFonts w:ascii="Calibri" w:eastAsia="Calibri" w:hAnsi="Calibri" w:cs="Calibri"/>
          <w:sz w:val="22"/>
          <w:szCs w:val="22"/>
        </w:rPr>
      </w:pPr>
      <w:r w:rsidRPr="00353F84">
        <w:rPr>
          <w:rFonts w:ascii="Calibri" w:eastAsia="Calibri" w:hAnsi="Calibri" w:cs="Calibri"/>
          <w:sz w:val="22"/>
          <w:szCs w:val="22"/>
        </w:rPr>
        <w:t>Lunch times are staggered throughout the key stages as follows:</w:t>
      </w:r>
    </w:p>
    <w:p w14:paraId="01A1A6A9" w14:textId="3585A342" w:rsidR="00B32512" w:rsidRPr="00353F84" w:rsidRDefault="00353F84">
      <w:pPr>
        <w:rPr>
          <w:rFonts w:ascii="Calibri" w:eastAsia="Calibri" w:hAnsi="Calibri" w:cs="Calibri"/>
          <w:sz w:val="22"/>
          <w:szCs w:val="22"/>
        </w:rPr>
      </w:pPr>
      <w:r w:rsidRPr="00353F84">
        <w:rPr>
          <w:rFonts w:ascii="Calibri" w:eastAsia="Calibri" w:hAnsi="Calibri" w:cs="Calibri"/>
          <w:sz w:val="22"/>
          <w:szCs w:val="22"/>
        </w:rPr>
        <w:t>F1 – 11.30</w:t>
      </w:r>
      <w:r w:rsidR="00627362" w:rsidRPr="00353F84">
        <w:rPr>
          <w:rFonts w:ascii="Calibri" w:eastAsia="Calibri" w:hAnsi="Calibri" w:cs="Calibri"/>
          <w:sz w:val="22"/>
          <w:szCs w:val="22"/>
        </w:rPr>
        <w:t xml:space="preserve"> am</w:t>
      </w:r>
    </w:p>
    <w:p w14:paraId="3183637C" w14:textId="62D4F8A3" w:rsidR="00B32512" w:rsidRPr="00353F84" w:rsidRDefault="00627362">
      <w:pPr>
        <w:rPr>
          <w:rFonts w:ascii="Calibri" w:eastAsia="Calibri" w:hAnsi="Calibri" w:cs="Calibri"/>
          <w:sz w:val="22"/>
          <w:szCs w:val="22"/>
        </w:rPr>
      </w:pPr>
      <w:r w:rsidRPr="00353F84">
        <w:rPr>
          <w:rFonts w:ascii="Calibri" w:eastAsia="Calibri" w:hAnsi="Calibri" w:cs="Calibri"/>
          <w:sz w:val="22"/>
          <w:szCs w:val="22"/>
        </w:rPr>
        <w:t>KS1 – 12 noon</w:t>
      </w:r>
      <w:r w:rsidR="00353F84" w:rsidRPr="00353F84">
        <w:rPr>
          <w:rFonts w:ascii="Calibri" w:eastAsia="Calibri" w:hAnsi="Calibri" w:cs="Calibri"/>
          <w:sz w:val="22"/>
          <w:szCs w:val="22"/>
        </w:rPr>
        <w:t xml:space="preserve"> and 12.30pm</w:t>
      </w:r>
    </w:p>
    <w:p w14:paraId="188C4778" w14:textId="60104606" w:rsidR="00B32512" w:rsidRDefault="00627362">
      <w:pPr>
        <w:rPr>
          <w:rFonts w:ascii="Calibri" w:eastAsia="Calibri" w:hAnsi="Calibri" w:cs="Calibri"/>
          <w:sz w:val="22"/>
          <w:szCs w:val="22"/>
        </w:rPr>
      </w:pPr>
      <w:r w:rsidRPr="00353F84">
        <w:rPr>
          <w:rFonts w:ascii="Calibri" w:eastAsia="Calibri" w:hAnsi="Calibri" w:cs="Calibri"/>
          <w:sz w:val="22"/>
          <w:szCs w:val="22"/>
        </w:rPr>
        <w:t xml:space="preserve">KS2 – </w:t>
      </w:r>
      <w:r w:rsidR="00353F84" w:rsidRPr="00353F84">
        <w:rPr>
          <w:rFonts w:ascii="Calibri" w:eastAsia="Calibri" w:hAnsi="Calibri" w:cs="Calibri"/>
          <w:sz w:val="22"/>
          <w:szCs w:val="22"/>
        </w:rPr>
        <w:t>11.45am and 12.15pm</w:t>
      </w:r>
      <w:r w:rsidR="00353F84">
        <w:rPr>
          <w:rFonts w:ascii="Calibri" w:eastAsia="Calibri" w:hAnsi="Calibri" w:cs="Calibri"/>
          <w:sz w:val="22"/>
          <w:szCs w:val="22"/>
        </w:rPr>
        <w:t xml:space="preserve"> </w:t>
      </w:r>
    </w:p>
    <w:p w14:paraId="589E8725" w14:textId="77777777" w:rsidR="00B32512" w:rsidRDefault="00B32512">
      <w:pPr>
        <w:rPr>
          <w:rFonts w:ascii="Calibri" w:eastAsia="Calibri" w:hAnsi="Calibri" w:cs="Calibri"/>
          <w:sz w:val="22"/>
          <w:szCs w:val="22"/>
        </w:rPr>
      </w:pPr>
    </w:p>
    <w:p w14:paraId="54B36FA5" w14:textId="42ADA31A" w:rsidR="00B32512" w:rsidRDefault="00627362">
      <w:pPr>
        <w:rPr>
          <w:rFonts w:ascii="Calibri" w:eastAsia="Calibri" w:hAnsi="Calibri" w:cs="Calibri"/>
          <w:sz w:val="22"/>
          <w:szCs w:val="22"/>
        </w:rPr>
      </w:pPr>
      <w:r>
        <w:rPr>
          <w:rFonts w:ascii="Calibri" w:eastAsia="Calibri" w:hAnsi="Calibri" w:cs="Calibri"/>
          <w:sz w:val="22"/>
          <w:szCs w:val="22"/>
        </w:rPr>
        <w:lastRenderedPageBreak/>
        <w:t xml:space="preserve">Staff meetings are </w:t>
      </w:r>
      <w:r w:rsidRPr="00353F84">
        <w:rPr>
          <w:rFonts w:ascii="Calibri" w:eastAsia="Calibri" w:hAnsi="Calibri" w:cs="Calibri"/>
          <w:sz w:val="22"/>
          <w:szCs w:val="22"/>
        </w:rPr>
        <w:t xml:space="preserve">on </w:t>
      </w:r>
      <w:r w:rsidR="00353F84" w:rsidRPr="00353F84">
        <w:rPr>
          <w:rFonts w:ascii="Calibri" w:eastAsia="Calibri" w:hAnsi="Calibri" w:cs="Calibri"/>
          <w:sz w:val="22"/>
          <w:szCs w:val="22"/>
        </w:rPr>
        <w:t xml:space="preserve">Wednesday.  </w:t>
      </w:r>
      <w:r>
        <w:rPr>
          <w:rFonts w:ascii="Calibri" w:eastAsia="Calibri" w:hAnsi="Calibri" w:cs="Calibri"/>
          <w:sz w:val="22"/>
          <w:szCs w:val="22"/>
        </w:rPr>
        <w:t>You will also be expected to attend a number of curriculum team staff meetings after school, at least one every term, and also attend training days/sessions as requested.  TAs are required to work two inset days per school year, however you may be asked to attend training on other inset days, these will be paid as extra hours worked.  See Staff Handbook for further details.</w:t>
      </w:r>
    </w:p>
    <w:p w14:paraId="02CEDCF8" w14:textId="77777777" w:rsidR="00B32512" w:rsidRDefault="00B32512">
      <w:pPr>
        <w:rPr>
          <w:rFonts w:ascii="Calibri" w:eastAsia="Calibri" w:hAnsi="Calibri" w:cs="Calibri"/>
          <w:sz w:val="22"/>
          <w:szCs w:val="22"/>
          <w:u w:val="single"/>
        </w:rPr>
      </w:pPr>
    </w:p>
    <w:p w14:paraId="54FFC945"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Food/drink facilities/school dinners/staffroom</w:t>
      </w:r>
    </w:p>
    <w:p w14:paraId="73D9383A" w14:textId="77777777" w:rsidR="00B32512" w:rsidRDefault="00627362">
      <w:pPr>
        <w:rPr>
          <w:rFonts w:ascii="Calibri" w:eastAsia="Calibri" w:hAnsi="Calibri" w:cs="Calibri"/>
          <w:sz w:val="22"/>
          <w:szCs w:val="22"/>
        </w:rPr>
      </w:pPr>
      <w:r>
        <w:rPr>
          <w:rFonts w:ascii="Calibri" w:eastAsia="Calibri" w:hAnsi="Calibri" w:cs="Calibri"/>
          <w:sz w:val="22"/>
          <w:szCs w:val="22"/>
        </w:rPr>
        <w:t>You are able to order a school dinner on a daily basis, this consists of two courses, main and a pudding.  There are two choices of hot dinner served with vegetables or salad, or you may order jacket potatoes or a sandwich.  All food should be ordered by 9.30 am from the office, and should be paid for at the time of ordering.</w:t>
      </w:r>
    </w:p>
    <w:p w14:paraId="6F4F09F2"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 </w:t>
      </w:r>
    </w:p>
    <w:p w14:paraId="463D72F0" w14:textId="77777777" w:rsidR="00B32512" w:rsidRDefault="00627362">
      <w:pPr>
        <w:rPr>
          <w:rFonts w:ascii="Calibri" w:eastAsia="Calibri" w:hAnsi="Calibri" w:cs="Calibri"/>
          <w:sz w:val="22"/>
          <w:szCs w:val="22"/>
        </w:rPr>
      </w:pPr>
      <w:r>
        <w:rPr>
          <w:rFonts w:ascii="Calibri" w:eastAsia="Calibri" w:hAnsi="Calibri" w:cs="Calibri"/>
          <w:sz w:val="22"/>
          <w:szCs w:val="22"/>
        </w:rPr>
        <w:t>There are also facilities provided in the staffroom to cater for yourself (fridge and microwave).  Basic tea and coffee is provided for in the staffroom.</w:t>
      </w:r>
    </w:p>
    <w:p w14:paraId="3E6F3BED" w14:textId="77777777" w:rsidR="00B32512" w:rsidRDefault="00B32512">
      <w:pPr>
        <w:rPr>
          <w:rFonts w:ascii="Calibri" w:eastAsia="Calibri" w:hAnsi="Calibri" w:cs="Calibri"/>
          <w:sz w:val="22"/>
          <w:szCs w:val="22"/>
        </w:rPr>
      </w:pPr>
    </w:p>
    <w:p w14:paraId="4C5ACBAA"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Structure of school</w:t>
      </w:r>
    </w:p>
    <w:p w14:paraId="5244070F" w14:textId="77777777" w:rsidR="00B32512" w:rsidRPr="00353F84" w:rsidRDefault="00627362">
      <w:pPr>
        <w:rPr>
          <w:rFonts w:ascii="Calibri" w:eastAsia="Calibri" w:hAnsi="Calibri" w:cs="Calibri"/>
          <w:sz w:val="22"/>
          <w:szCs w:val="22"/>
        </w:rPr>
      </w:pPr>
      <w:r w:rsidRPr="00353F84">
        <w:rPr>
          <w:rFonts w:ascii="Calibri" w:eastAsia="Calibri" w:hAnsi="Calibri" w:cs="Calibri"/>
          <w:sz w:val="22"/>
          <w:szCs w:val="22"/>
        </w:rPr>
        <w:t>EYFS – F1/F2</w:t>
      </w:r>
    </w:p>
    <w:p w14:paraId="16CF9D2C" w14:textId="77777777" w:rsidR="00B32512" w:rsidRPr="00353F84" w:rsidRDefault="00627362">
      <w:pPr>
        <w:rPr>
          <w:rFonts w:ascii="Calibri" w:eastAsia="Calibri" w:hAnsi="Calibri" w:cs="Calibri"/>
          <w:sz w:val="22"/>
          <w:szCs w:val="22"/>
        </w:rPr>
      </w:pPr>
      <w:r w:rsidRPr="00353F84">
        <w:rPr>
          <w:rFonts w:ascii="Calibri" w:eastAsia="Calibri" w:hAnsi="Calibri" w:cs="Calibri"/>
          <w:sz w:val="22"/>
          <w:szCs w:val="22"/>
        </w:rPr>
        <w:t>KS1 – Y1/Y2</w:t>
      </w:r>
    </w:p>
    <w:p w14:paraId="35CD68D7" w14:textId="56E17A6D" w:rsidR="00B32512" w:rsidRDefault="00353F84">
      <w:pPr>
        <w:rPr>
          <w:rFonts w:ascii="Calibri" w:eastAsia="Calibri" w:hAnsi="Calibri" w:cs="Calibri"/>
          <w:sz w:val="22"/>
          <w:szCs w:val="22"/>
        </w:rPr>
      </w:pPr>
      <w:r w:rsidRPr="00353F84">
        <w:rPr>
          <w:rFonts w:ascii="Calibri" w:eastAsia="Calibri" w:hAnsi="Calibri" w:cs="Calibri"/>
          <w:sz w:val="22"/>
          <w:szCs w:val="22"/>
        </w:rPr>
        <w:t>KS2 – Y3/Y4/Y5/Y6</w:t>
      </w:r>
    </w:p>
    <w:p w14:paraId="243BE15D" w14:textId="77777777" w:rsidR="00B32512" w:rsidRDefault="00B32512">
      <w:pPr>
        <w:rPr>
          <w:rFonts w:ascii="Calibri" w:eastAsia="Calibri" w:hAnsi="Calibri" w:cs="Calibri"/>
          <w:sz w:val="22"/>
          <w:szCs w:val="22"/>
        </w:rPr>
      </w:pPr>
    </w:p>
    <w:p w14:paraId="28417DC9"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Who’s who</w:t>
      </w:r>
    </w:p>
    <w:p w14:paraId="7383490E" w14:textId="77777777" w:rsidR="00B32512" w:rsidRDefault="00627362">
      <w:pPr>
        <w:rPr>
          <w:rFonts w:ascii="Calibri" w:eastAsia="Calibri" w:hAnsi="Calibri" w:cs="Calibri"/>
          <w:sz w:val="22"/>
          <w:szCs w:val="22"/>
        </w:rPr>
      </w:pPr>
      <w:r>
        <w:rPr>
          <w:rFonts w:ascii="Calibri" w:eastAsia="Calibri" w:hAnsi="Calibri" w:cs="Calibri"/>
          <w:sz w:val="22"/>
          <w:szCs w:val="22"/>
        </w:rPr>
        <w:t>Explain structure of staff from Headteacher, Deputy Head , Assistant Head, SLT, also class teachers and TAs, office staff, kitchen staff and site staff.  Explain curriculum teams – Science/maths, Literacy/Arts, Inclusion/SEN - and function, DEP, curriculum areas, etc.</w:t>
      </w:r>
    </w:p>
    <w:p w14:paraId="0E969167" w14:textId="77777777" w:rsidR="00B32512" w:rsidRDefault="00B32512">
      <w:pPr>
        <w:rPr>
          <w:rFonts w:ascii="Calibri" w:eastAsia="Calibri" w:hAnsi="Calibri" w:cs="Calibri"/>
          <w:sz w:val="22"/>
          <w:szCs w:val="22"/>
        </w:rPr>
      </w:pPr>
    </w:p>
    <w:p w14:paraId="4154E4E0"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Staff Code of Conduct</w:t>
      </w:r>
    </w:p>
    <w:p w14:paraId="70DD31A6" w14:textId="77777777" w:rsidR="00B32512" w:rsidRDefault="00627362">
      <w:pPr>
        <w:rPr>
          <w:rFonts w:ascii="Calibri" w:eastAsia="Calibri" w:hAnsi="Calibri" w:cs="Calibri"/>
          <w:sz w:val="22"/>
          <w:szCs w:val="22"/>
        </w:rPr>
      </w:pPr>
      <w:r>
        <w:rPr>
          <w:rFonts w:ascii="Calibri" w:eastAsia="Calibri" w:hAnsi="Calibri" w:cs="Calibri"/>
          <w:b/>
          <w:sz w:val="22"/>
          <w:szCs w:val="22"/>
        </w:rPr>
        <w:t>Dress code/off-site visits:</w:t>
      </w:r>
    </w:p>
    <w:p w14:paraId="70C6AA0F" w14:textId="77777777" w:rsidR="00B32512" w:rsidRDefault="00627362">
      <w:pPr>
        <w:rPr>
          <w:rFonts w:ascii="Calibri" w:eastAsia="Calibri" w:hAnsi="Calibri" w:cs="Calibri"/>
          <w:sz w:val="22"/>
          <w:szCs w:val="22"/>
        </w:rPr>
      </w:pPr>
      <w:r>
        <w:rPr>
          <w:rFonts w:ascii="Calibri" w:eastAsia="Calibri" w:hAnsi="Calibri" w:cs="Calibri"/>
          <w:sz w:val="22"/>
          <w:szCs w:val="22"/>
        </w:rPr>
        <w:t>Dress code is smart casual, but no jeans allowed at all (even black ones, they are still jeans!!).  Jeans can be worn on off-site visits, when dress code should suit the environment or weather conditions.  No short skirts or low cut tops for practical purposes of working in school. Footwear should be business-like with consideration for safety issues at all time.</w:t>
      </w:r>
    </w:p>
    <w:p w14:paraId="1076EBED" w14:textId="77777777" w:rsidR="00B32512" w:rsidRDefault="00B32512">
      <w:pPr>
        <w:rPr>
          <w:rFonts w:ascii="Calibri" w:eastAsia="Calibri" w:hAnsi="Calibri" w:cs="Calibri"/>
          <w:sz w:val="22"/>
          <w:szCs w:val="22"/>
        </w:rPr>
      </w:pPr>
    </w:p>
    <w:p w14:paraId="3D459AEB" w14:textId="77777777" w:rsidR="00B32512" w:rsidRDefault="00627362">
      <w:pPr>
        <w:rPr>
          <w:rFonts w:ascii="Calibri" w:eastAsia="Calibri" w:hAnsi="Calibri" w:cs="Calibri"/>
          <w:sz w:val="22"/>
          <w:szCs w:val="22"/>
        </w:rPr>
      </w:pPr>
      <w:r>
        <w:rPr>
          <w:rFonts w:ascii="Calibri" w:eastAsia="Calibri" w:hAnsi="Calibri" w:cs="Calibri"/>
          <w:b/>
          <w:sz w:val="22"/>
          <w:szCs w:val="22"/>
        </w:rPr>
        <w:t>Mobile phone and camera policy:</w:t>
      </w:r>
    </w:p>
    <w:p w14:paraId="32550F93" w14:textId="77777777" w:rsidR="00D555A5" w:rsidRPr="00D555A5" w:rsidRDefault="00D555A5" w:rsidP="00D555A5">
      <w:pPr>
        <w:pStyle w:val="ListParagraph"/>
        <w:numPr>
          <w:ilvl w:val="0"/>
          <w:numId w:val="10"/>
        </w:numPr>
        <w:rPr>
          <w:rFonts w:asciiTheme="majorHAnsi" w:hAnsiTheme="majorHAnsi" w:cs="Arial"/>
          <w:b/>
          <w:u w:val="single"/>
        </w:rPr>
      </w:pPr>
      <w:r w:rsidRPr="00D555A5">
        <w:rPr>
          <w:rFonts w:asciiTheme="majorHAnsi" w:hAnsiTheme="majorHAnsi" w:cs="Arial"/>
        </w:rPr>
        <w:t>Staff must have their phones on ‘silent’ or switched off during class time.</w:t>
      </w:r>
    </w:p>
    <w:p w14:paraId="04434AF4" w14:textId="77777777" w:rsidR="00D555A5" w:rsidRPr="00D555A5" w:rsidRDefault="00D555A5" w:rsidP="00D555A5">
      <w:pPr>
        <w:pStyle w:val="ListParagraph"/>
        <w:numPr>
          <w:ilvl w:val="0"/>
          <w:numId w:val="10"/>
        </w:numPr>
        <w:rPr>
          <w:rFonts w:asciiTheme="majorHAnsi" w:hAnsiTheme="majorHAnsi" w:cs="Arial"/>
          <w:b/>
          <w:u w:val="single"/>
        </w:rPr>
      </w:pPr>
      <w:r w:rsidRPr="00D555A5">
        <w:rPr>
          <w:rFonts w:asciiTheme="majorHAnsi" w:hAnsiTheme="majorHAnsi" w:cs="Arial"/>
        </w:rPr>
        <w:t>Staff may not make or receive calls during teaching time.  If there are extreme circumstances (eg. acutely sick relative) the member of staff will have made the Head of School/Headteacher aware of this and can have their phone in case of having to receive an emergency call.</w:t>
      </w:r>
    </w:p>
    <w:p w14:paraId="249F303C" w14:textId="77777777" w:rsidR="00D555A5" w:rsidRPr="00D555A5" w:rsidRDefault="00D555A5" w:rsidP="00D555A5">
      <w:pPr>
        <w:pStyle w:val="ListParagraph"/>
        <w:numPr>
          <w:ilvl w:val="0"/>
          <w:numId w:val="10"/>
        </w:numPr>
        <w:rPr>
          <w:rFonts w:asciiTheme="majorHAnsi" w:hAnsiTheme="majorHAnsi" w:cs="Arial"/>
          <w:b/>
          <w:u w:val="single"/>
        </w:rPr>
      </w:pPr>
      <w:r w:rsidRPr="00D555A5">
        <w:rPr>
          <w:rFonts w:asciiTheme="majorHAnsi" w:hAnsiTheme="majorHAnsi" w:cs="Arial"/>
        </w:rPr>
        <w:t>Use of phones must be limited to non-contact time when no children are present.</w:t>
      </w:r>
    </w:p>
    <w:p w14:paraId="0A0A2D1D" w14:textId="77777777" w:rsidR="00D555A5" w:rsidRPr="00D555A5" w:rsidRDefault="00D555A5" w:rsidP="00D555A5">
      <w:pPr>
        <w:pStyle w:val="ListParagraph"/>
        <w:numPr>
          <w:ilvl w:val="0"/>
          <w:numId w:val="10"/>
        </w:numPr>
        <w:rPr>
          <w:rFonts w:asciiTheme="majorHAnsi" w:hAnsiTheme="majorHAnsi" w:cs="Arial"/>
          <w:b/>
          <w:u w:val="single"/>
        </w:rPr>
      </w:pPr>
      <w:r w:rsidRPr="00D555A5">
        <w:rPr>
          <w:rFonts w:asciiTheme="majorHAnsi" w:hAnsiTheme="majorHAnsi" w:cs="Arial"/>
        </w:rPr>
        <w:t>Phones must be kept out of sight (e.g. drawer, handbag, pocket) when staff are with children.</w:t>
      </w:r>
    </w:p>
    <w:p w14:paraId="437177AB" w14:textId="77777777" w:rsidR="00D555A5" w:rsidRPr="00D555A5" w:rsidRDefault="00D555A5" w:rsidP="00D555A5">
      <w:pPr>
        <w:pStyle w:val="ListParagraph"/>
        <w:numPr>
          <w:ilvl w:val="0"/>
          <w:numId w:val="10"/>
        </w:numPr>
        <w:rPr>
          <w:rFonts w:asciiTheme="majorHAnsi" w:hAnsiTheme="majorHAnsi" w:cs="Arial"/>
          <w:b/>
          <w:u w:val="single"/>
        </w:rPr>
      </w:pPr>
      <w:r w:rsidRPr="00D555A5">
        <w:rPr>
          <w:rFonts w:asciiTheme="majorHAnsi" w:hAnsiTheme="majorHAnsi" w:cs="Arial"/>
        </w:rPr>
        <w:t xml:space="preserve">Calls/ texts must be made/ received in private during non-contact time. </w:t>
      </w:r>
    </w:p>
    <w:p w14:paraId="7308B58F" w14:textId="77777777" w:rsidR="00D555A5" w:rsidRPr="00442503" w:rsidRDefault="00D555A5" w:rsidP="00D555A5">
      <w:pPr>
        <w:pStyle w:val="ListParagraph"/>
        <w:numPr>
          <w:ilvl w:val="0"/>
          <w:numId w:val="10"/>
        </w:numPr>
        <w:rPr>
          <w:rFonts w:ascii="Arial" w:hAnsi="Arial" w:cs="Arial"/>
          <w:b/>
          <w:u w:val="single"/>
        </w:rPr>
      </w:pPr>
      <w:r w:rsidRPr="00442503">
        <w:rPr>
          <w:rFonts w:ascii="Arial" w:hAnsi="Arial" w:cs="Arial"/>
        </w:rPr>
        <w:t>Phones will never be used to take photographs of children or to store their personal data.</w:t>
      </w:r>
    </w:p>
    <w:p w14:paraId="302A1201" w14:textId="77777777" w:rsidR="00B32512" w:rsidRDefault="00627362">
      <w:pPr>
        <w:rPr>
          <w:rFonts w:ascii="Calibri" w:eastAsia="Calibri" w:hAnsi="Calibri" w:cs="Calibri"/>
          <w:sz w:val="22"/>
          <w:szCs w:val="22"/>
        </w:rPr>
      </w:pPr>
      <w:r>
        <w:rPr>
          <w:rFonts w:ascii="Calibri" w:eastAsia="Calibri" w:hAnsi="Calibri" w:cs="Calibri"/>
          <w:sz w:val="22"/>
          <w:szCs w:val="22"/>
        </w:rPr>
        <w:t>Personal cameras - must not be used in school at all, all classes have a school camera and iPads which can be used to take photos.  There are a number of children in school whose parents have refused permission for photos to be taken, so this must be considered prior to using the camera.</w:t>
      </w:r>
    </w:p>
    <w:p w14:paraId="59018F4C" w14:textId="77777777" w:rsidR="00B32512" w:rsidRDefault="00B32512">
      <w:pPr>
        <w:rPr>
          <w:rFonts w:ascii="Calibri" w:eastAsia="Calibri" w:hAnsi="Calibri" w:cs="Calibri"/>
          <w:sz w:val="22"/>
          <w:szCs w:val="22"/>
        </w:rPr>
      </w:pPr>
    </w:p>
    <w:p w14:paraId="2BE335C5" w14:textId="77777777" w:rsidR="00B32512" w:rsidRDefault="00627362">
      <w:pPr>
        <w:rPr>
          <w:rFonts w:ascii="Calibri" w:eastAsia="Calibri" w:hAnsi="Calibri" w:cs="Calibri"/>
          <w:sz w:val="22"/>
          <w:szCs w:val="22"/>
        </w:rPr>
      </w:pPr>
      <w:r>
        <w:rPr>
          <w:rFonts w:ascii="Calibri" w:eastAsia="Calibri" w:hAnsi="Calibri" w:cs="Calibri"/>
          <w:b/>
          <w:sz w:val="22"/>
          <w:szCs w:val="22"/>
        </w:rPr>
        <w:t>Social media i.e. Facebook/Twitter:</w:t>
      </w:r>
    </w:p>
    <w:p w14:paraId="46929444"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It is recommended that school staff do not add children or parents of children who attend this school as friends.  It is also recommended that circumspection is needed when posting personal information about school on any social media, as this had led to disciplinary proceedings in other authorities.  </w:t>
      </w:r>
      <w:r>
        <w:rPr>
          <w:rFonts w:ascii="Calibri" w:eastAsia="Calibri" w:hAnsi="Calibri" w:cs="Calibri"/>
          <w:b/>
          <w:sz w:val="22"/>
          <w:szCs w:val="22"/>
        </w:rPr>
        <w:t>See Social Media Policy for further information.</w:t>
      </w:r>
    </w:p>
    <w:p w14:paraId="004EDC68" w14:textId="77777777" w:rsidR="00B32512" w:rsidRDefault="00B32512">
      <w:pPr>
        <w:rPr>
          <w:rFonts w:ascii="Calibri" w:eastAsia="Calibri" w:hAnsi="Calibri" w:cs="Calibri"/>
          <w:sz w:val="22"/>
          <w:szCs w:val="22"/>
        </w:rPr>
      </w:pPr>
    </w:p>
    <w:p w14:paraId="6C6A443E"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Child Protection/Safeguarding</w:t>
      </w:r>
    </w:p>
    <w:p w14:paraId="43C8DCC9" w14:textId="77777777" w:rsidR="00B32512" w:rsidRDefault="00627362">
      <w:pPr>
        <w:rPr>
          <w:rFonts w:ascii="Calibri" w:eastAsia="Calibri" w:hAnsi="Calibri" w:cs="Calibri"/>
          <w:sz w:val="22"/>
          <w:szCs w:val="22"/>
        </w:rPr>
      </w:pPr>
      <w:r>
        <w:rPr>
          <w:rFonts w:ascii="Calibri" w:eastAsia="Calibri" w:hAnsi="Calibri" w:cs="Calibri"/>
          <w:sz w:val="22"/>
          <w:szCs w:val="22"/>
        </w:rPr>
        <w:t>All child protection issues should be reported using the Safeguard System and to the Designated Safeguarding Lead.  If a child discloses something to you, you must record it factually and accurately on the online safeguarding system, and then report it immediately.  For further information, see Staff Handbook.</w:t>
      </w:r>
    </w:p>
    <w:p w14:paraId="0BCAE037" w14:textId="77777777" w:rsidR="00B32512" w:rsidRDefault="00B32512">
      <w:pPr>
        <w:rPr>
          <w:rFonts w:ascii="Calibri" w:eastAsia="Calibri" w:hAnsi="Calibri" w:cs="Calibri"/>
          <w:sz w:val="22"/>
          <w:szCs w:val="22"/>
          <w:u w:val="single"/>
        </w:rPr>
      </w:pPr>
    </w:p>
    <w:p w14:paraId="0108659E"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lastRenderedPageBreak/>
        <w:t>Probationary Period, Disciplinary and Grievance Procedures</w:t>
      </w:r>
    </w:p>
    <w:p w14:paraId="3A2F0463" w14:textId="77777777" w:rsidR="00B32512" w:rsidRDefault="00627362">
      <w:pPr>
        <w:rPr>
          <w:rFonts w:ascii="Calibri" w:eastAsia="Calibri" w:hAnsi="Calibri" w:cs="Calibri"/>
          <w:sz w:val="22"/>
          <w:szCs w:val="22"/>
        </w:rPr>
      </w:pPr>
      <w:r>
        <w:rPr>
          <w:rFonts w:ascii="Calibri" w:eastAsia="Calibri" w:hAnsi="Calibri" w:cs="Calibri"/>
          <w:sz w:val="22"/>
          <w:szCs w:val="22"/>
        </w:rPr>
        <w:t>The probationary period is six months.  Your line manager will carry out three formal probationary reviews as follows:</w:t>
      </w:r>
    </w:p>
    <w:p w14:paraId="38C82754" w14:textId="77777777" w:rsidR="00B32512" w:rsidRDefault="00627362">
      <w:pPr>
        <w:rPr>
          <w:rFonts w:ascii="Calibri" w:eastAsia="Calibri" w:hAnsi="Calibri" w:cs="Calibri"/>
          <w:sz w:val="22"/>
          <w:szCs w:val="22"/>
        </w:rPr>
      </w:pPr>
      <w:r>
        <w:rPr>
          <w:rFonts w:ascii="Calibri" w:eastAsia="Calibri" w:hAnsi="Calibri" w:cs="Calibri"/>
          <w:sz w:val="22"/>
          <w:szCs w:val="22"/>
        </w:rPr>
        <w:t>First Review   -      six weeks</w:t>
      </w:r>
    </w:p>
    <w:p w14:paraId="71998CE4" w14:textId="77777777" w:rsidR="00B32512" w:rsidRDefault="00627362">
      <w:pPr>
        <w:rPr>
          <w:rFonts w:ascii="Calibri" w:eastAsia="Calibri" w:hAnsi="Calibri" w:cs="Calibri"/>
          <w:sz w:val="22"/>
          <w:szCs w:val="22"/>
        </w:rPr>
      </w:pPr>
      <w:r>
        <w:rPr>
          <w:rFonts w:ascii="Calibri" w:eastAsia="Calibri" w:hAnsi="Calibri" w:cs="Calibri"/>
          <w:sz w:val="22"/>
          <w:szCs w:val="22"/>
        </w:rPr>
        <w:t>Second Review   - three months</w:t>
      </w:r>
    </w:p>
    <w:p w14:paraId="2ABEFCB1" w14:textId="77777777" w:rsidR="00B32512" w:rsidRDefault="00627362">
      <w:pPr>
        <w:rPr>
          <w:rFonts w:ascii="Calibri" w:eastAsia="Calibri" w:hAnsi="Calibri" w:cs="Calibri"/>
          <w:sz w:val="22"/>
          <w:szCs w:val="22"/>
        </w:rPr>
      </w:pPr>
      <w:r>
        <w:rPr>
          <w:rFonts w:ascii="Calibri" w:eastAsia="Calibri" w:hAnsi="Calibri" w:cs="Calibri"/>
          <w:sz w:val="22"/>
          <w:szCs w:val="22"/>
        </w:rPr>
        <w:t>Final Review   -      six months</w:t>
      </w:r>
    </w:p>
    <w:p w14:paraId="7BF0E17F" w14:textId="77777777" w:rsidR="00B32512" w:rsidRDefault="00B32512">
      <w:pPr>
        <w:rPr>
          <w:rFonts w:ascii="Calibri" w:eastAsia="Calibri" w:hAnsi="Calibri" w:cs="Calibri"/>
          <w:sz w:val="22"/>
          <w:szCs w:val="22"/>
        </w:rPr>
      </w:pPr>
    </w:p>
    <w:p w14:paraId="6307C51D" w14:textId="77777777" w:rsidR="00B32512" w:rsidRDefault="00627362">
      <w:pPr>
        <w:rPr>
          <w:rFonts w:ascii="Calibri" w:eastAsia="Calibri" w:hAnsi="Calibri" w:cs="Calibri"/>
          <w:sz w:val="22"/>
          <w:szCs w:val="22"/>
        </w:rPr>
      </w:pPr>
      <w:r>
        <w:rPr>
          <w:rFonts w:ascii="Calibri" w:eastAsia="Calibri" w:hAnsi="Calibri" w:cs="Calibri"/>
          <w:sz w:val="22"/>
          <w:szCs w:val="22"/>
        </w:rPr>
        <w:t>See Staff Handbook for full information on disciplinary and grievance procedures.</w:t>
      </w:r>
    </w:p>
    <w:p w14:paraId="3C21CCAA" w14:textId="77777777" w:rsidR="00B32512" w:rsidRDefault="00B32512">
      <w:pPr>
        <w:rPr>
          <w:rFonts w:ascii="Calibri" w:eastAsia="Calibri" w:hAnsi="Calibri" w:cs="Calibri"/>
          <w:sz w:val="22"/>
          <w:szCs w:val="22"/>
        </w:rPr>
      </w:pPr>
    </w:p>
    <w:p w14:paraId="77B57B82"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Absenteeism and lateness</w:t>
      </w:r>
    </w:p>
    <w:p w14:paraId="08501DB2" w14:textId="77777777" w:rsidR="00B32512" w:rsidRDefault="00627362">
      <w:pPr>
        <w:rPr>
          <w:rFonts w:ascii="Calibri" w:eastAsia="Calibri" w:hAnsi="Calibri" w:cs="Calibri"/>
          <w:sz w:val="22"/>
          <w:szCs w:val="22"/>
        </w:rPr>
      </w:pPr>
      <w:r>
        <w:rPr>
          <w:rFonts w:ascii="Calibri" w:eastAsia="Calibri" w:hAnsi="Calibri" w:cs="Calibri"/>
          <w:sz w:val="22"/>
          <w:szCs w:val="22"/>
        </w:rPr>
        <w:t>If you are going to be late for school, or ill, you must contact your line manager as soon as possible. It is also recommended that you contact the office directly also.  Often TAs also contact the teacher they work with to let them know, however, you must still let the office know you will be absent or late.</w:t>
      </w:r>
    </w:p>
    <w:p w14:paraId="048FE5B2" w14:textId="77777777" w:rsidR="00B32512" w:rsidRDefault="00B32512">
      <w:pPr>
        <w:rPr>
          <w:rFonts w:ascii="Calibri" w:eastAsia="Calibri" w:hAnsi="Calibri" w:cs="Calibri"/>
          <w:sz w:val="22"/>
          <w:szCs w:val="22"/>
        </w:rPr>
      </w:pPr>
    </w:p>
    <w:p w14:paraId="1F6BA1B4"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Holiday and sickness</w:t>
      </w:r>
    </w:p>
    <w:p w14:paraId="7F27272A" w14:textId="77777777" w:rsidR="00B32512" w:rsidRDefault="00627362">
      <w:pPr>
        <w:rPr>
          <w:rFonts w:ascii="Calibri" w:eastAsia="Calibri" w:hAnsi="Calibri" w:cs="Calibri"/>
          <w:sz w:val="22"/>
          <w:szCs w:val="22"/>
        </w:rPr>
      </w:pPr>
      <w:r>
        <w:rPr>
          <w:rFonts w:ascii="Calibri" w:eastAsia="Calibri" w:hAnsi="Calibri" w:cs="Calibri"/>
          <w:sz w:val="22"/>
          <w:szCs w:val="22"/>
        </w:rPr>
        <w:t>TAs are expected to take their holidays at the same time as pupils.  These approximate times are as follows, dates will vary:</w:t>
      </w:r>
    </w:p>
    <w:p w14:paraId="1C167FFB" w14:textId="77777777" w:rsidR="00B32512" w:rsidRDefault="00627362">
      <w:pPr>
        <w:rPr>
          <w:rFonts w:ascii="Calibri" w:eastAsia="Calibri" w:hAnsi="Calibri" w:cs="Calibri"/>
          <w:sz w:val="22"/>
          <w:szCs w:val="22"/>
        </w:rPr>
      </w:pPr>
      <w:r>
        <w:rPr>
          <w:rFonts w:ascii="Calibri" w:eastAsia="Calibri" w:hAnsi="Calibri" w:cs="Calibri"/>
          <w:sz w:val="22"/>
          <w:szCs w:val="22"/>
        </w:rPr>
        <w:t>6 weeks in summer</w:t>
      </w:r>
    </w:p>
    <w:p w14:paraId="26386E44" w14:textId="77777777" w:rsidR="00B32512" w:rsidRDefault="00627362">
      <w:pPr>
        <w:rPr>
          <w:rFonts w:ascii="Calibri" w:eastAsia="Calibri" w:hAnsi="Calibri" w:cs="Calibri"/>
          <w:sz w:val="22"/>
          <w:szCs w:val="22"/>
        </w:rPr>
      </w:pPr>
      <w:r>
        <w:rPr>
          <w:rFonts w:ascii="Calibri" w:eastAsia="Calibri" w:hAnsi="Calibri" w:cs="Calibri"/>
          <w:sz w:val="22"/>
          <w:szCs w:val="22"/>
        </w:rPr>
        <w:t>1 week October Half term</w:t>
      </w:r>
    </w:p>
    <w:p w14:paraId="5DEAF560" w14:textId="77777777" w:rsidR="00B32512" w:rsidRDefault="00627362">
      <w:pPr>
        <w:rPr>
          <w:rFonts w:ascii="Calibri" w:eastAsia="Calibri" w:hAnsi="Calibri" w:cs="Calibri"/>
          <w:sz w:val="22"/>
          <w:szCs w:val="22"/>
        </w:rPr>
      </w:pPr>
      <w:r>
        <w:rPr>
          <w:rFonts w:ascii="Calibri" w:eastAsia="Calibri" w:hAnsi="Calibri" w:cs="Calibri"/>
          <w:sz w:val="22"/>
          <w:szCs w:val="22"/>
        </w:rPr>
        <w:t>2 weeks Christmas</w:t>
      </w:r>
    </w:p>
    <w:p w14:paraId="19D45971" w14:textId="77777777" w:rsidR="00B32512" w:rsidRDefault="00627362">
      <w:pPr>
        <w:rPr>
          <w:rFonts w:ascii="Calibri" w:eastAsia="Calibri" w:hAnsi="Calibri" w:cs="Calibri"/>
          <w:sz w:val="22"/>
          <w:szCs w:val="22"/>
        </w:rPr>
      </w:pPr>
      <w:r>
        <w:rPr>
          <w:rFonts w:ascii="Calibri" w:eastAsia="Calibri" w:hAnsi="Calibri" w:cs="Calibri"/>
          <w:sz w:val="22"/>
          <w:szCs w:val="22"/>
        </w:rPr>
        <w:t>1 week February half term</w:t>
      </w:r>
    </w:p>
    <w:p w14:paraId="0277F74E" w14:textId="77777777" w:rsidR="00B32512" w:rsidRDefault="00627362">
      <w:pPr>
        <w:rPr>
          <w:rFonts w:ascii="Calibri" w:eastAsia="Calibri" w:hAnsi="Calibri" w:cs="Calibri"/>
          <w:sz w:val="22"/>
          <w:szCs w:val="22"/>
        </w:rPr>
      </w:pPr>
      <w:r>
        <w:rPr>
          <w:rFonts w:ascii="Calibri" w:eastAsia="Calibri" w:hAnsi="Calibri" w:cs="Calibri"/>
          <w:sz w:val="22"/>
          <w:szCs w:val="22"/>
        </w:rPr>
        <w:t>2 weeks Easter</w:t>
      </w:r>
    </w:p>
    <w:p w14:paraId="4F57281A" w14:textId="77777777" w:rsidR="00B32512" w:rsidRDefault="00627362">
      <w:pPr>
        <w:rPr>
          <w:rFonts w:ascii="Calibri" w:eastAsia="Calibri" w:hAnsi="Calibri" w:cs="Calibri"/>
          <w:sz w:val="22"/>
          <w:szCs w:val="22"/>
        </w:rPr>
      </w:pPr>
      <w:r>
        <w:rPr>
          <w:rFonts w:ascii="Calibri" w:eastAsia="Calibri" w:hAnsi="Calibri" w:cs="Calibri"/>
          <w:sz w:val="22"/>
          <w:szCs w:val="22"/>
        </w:rPr>
        <w:t>1 week Springbank half term</w:t>
      </w:r>
    </w:p>
    <w:p w14:paraId="5DAA5333" w14:textId="77777777" w:rsidR="00B32512" w:rsidRDefault="00B32512">
      <w:pPr>
        <w:rPr>
          <w:rFonts w:ascii="Calibri" w:eastAsia="Calibri" w:hAnsi="Calibri" w:cs="Calibri"/>
          <w:sz w:val="22"/>
          <w:szCs w:val="22"/>
        </w:rPr>
      </w:pPr>
    </w:p>
    <w:p w14:paraId="6A46AFA1" w14:textId="77777777" w:rsidR="00B32512" w:rsidRDefault="00627362">
      <w:pPr>
        <w:rPr>
          <w:rFonts w:ascii="Calibri" w:eastAsia="Calibri" w:hAnsi="Calibri" w:cs="Calibri"/>
          <w:sz w:val="22"/>
          <w:szCs w:val="22"/>
        </w:rPr>
      </w:pPr>
      <w:r>
        <w:rPr>
          <w:rFonts w:ascii="Calibri" w:eastAsia="Calibri" w:hAnsi="Calibri" w:cs="Calibri"/>
          <w:sz w:val="22"/>
          <w:szCs w:val="22"/>
        </w:rPr>
        <w:t>You require a medical certificate if you are ill for more than 7 consecutive days.  Further information regarding holidays and sickness can be found in Staff Handbook.</w:t>
      </w:r>
    </w:p>
    <w:p w14:paraId="34CCA71B" w14:textId="77777777" w:rsidR="00B32512" w:rsidRDefault="00B32512">
      <w:pPr>
        <w:rPr>
          <w:rFonts w:ascii="Calibri" w:eastAsia="Calibri" w:hAnsi="Calibri" w:cs="Calibri"/>
          <w:sz w:val="22"/>
          <w:szCs w:val="22"/>
        </w:rPr>
      </w:pPr>
    </w:p>
    <w:p w14:paraId="2A3374B3" w14:textId="77777777" w:rsidR="00B32512" w:rsidRPr="00353F84" w:rsidRDefault="00627362">
      <w:pPr>
        <w:rPr>
          <w:rFonts w:ascii="Calibri" w:eastAsia="Calibri" w:hAnsi="Calibri" w:cs="Calibri"/>
          <w:sz w:val="22"/>
          <w:szCs w:val="22"/>
          <w:u w:val="single"/>
        </w:rPr>
      </w:pPr>
      <w:r>
        <w:rPr>
          <w:rFonts w:ascii="Calibri" w:eastAsia="Calibri" w:hAnsi="Calibri" w:cs="Calibri"/>
          <w:b/>
          <w:sz w:val="22"/>
          <w:szCs w:val="22"/>
          <w:u w:val="single"/>
        </w:rPr>
        <w:t>Pay details/Pension/</w:t>
      </w:r>
      <w:bookmarkStart w:id="8" w:name="_GoBack"/>
      <w:bookmarkEnd w:id="8"/>
      <w:r w:rsidRPr="00353F84">
        <w:rPr>
          <w:rFonts w:ascii="Calibri" w:eastAsia="Calibri" w:hAnsi="Calibri" w:cs="Calibri"/>
          <w:b/>
          <w:sz w:val="22"/>
          <w:szCs w:val="22"/>
          <w:u w:val="single"/>
        </w:rPr>
        <w:t>Trade unions</w:t>
      </w:r>
    </w:p>
    <w:p w14:paraId="1310D238" w14:textId="77777777" w:rsidR="00B32512" w:rsidRDefault="00627362">
      <w:pPr>
        <w:rPr>
          <w:rFonts w:ascii="Calibri" w:eastAsia="Calibri" w:hAnsi="Calibri" w:cs="Calibri"/>
          <w:sz w:val="22"/>
          <w:szCs w:val="22"/>
        </w:rPr>
      </w:pPr>
      <w:r w:rsidRPr="00353F84">
        <w:rPr>
          <w:rFonts w:ascii="Calibri" w:eastAsia="Calibri" w:hAnsi="Calibri" w:cs="Calibri"/>
          <w:sz w:val="22"/>
          <w:szCs w:val="22"/>
        </w:rPr>
        <w:t>Pay details – monthly paid on 26</w:t>
      </w:r>
      <w:r w:rsidRPr="00353F84">
        <w:rPr>
          <w:rFonts w:ascii="Calibri" w:eastAsia="Calibri" w:hAnsi="Calibri" w:cs="Calibri"/>
          <w:sz w:val="22"/>
          <w:szCs w:val="22"/>
          <w:vertAlign w:val="superscript"/>
        </w:rPr>
        <w:t>th</w:t>
      </w:r>
      <w:r w:rsidRPr="00353F84">
        <w:rPr>
          <w:rFonts w:ascii="Calibri" w:eastAsia="Calibri" w:hAnsi="Calibri" w:cs="Calibri"/>
          <w:sz w:val="22"/>
          <w:szCs w:val="22"/>
        </w:rPr>
        <w:t xml:space="preserve"> of</w:t>
      </w:r>
      <w:r>
        <w:rPr>
          <w:rFonts w:ascii="Calibri" w:eastAsia="Calibri" w:hAnsi="Calibri" w:cs="Calibri"/>
          <w:sz w:val="22"/>
          <w:szCs w:val="22"/>
        </w:rPr>
        <w:t xml:space="preserve"> every month.  TAs are paid for 45/46 weeks a year, which is split down into 12 monthly payments.  Any extra hours are claimed on an overtime form obtained from the office, and must be signed by Headteacher.</w:t>
      </w:r>
    </w:p>
    <w:p w14:paraId="075D63FF" w14:textId="77777777" w:rsidR="00B32512" w:rsidRDefault="00B32512">
      <w:pPr>
        <w:rPr>
          <w:rFonts w:ascii="Calibri" w:eastAsia="Calibri" w:hAnsi="Calibri" w:cs="Calibri"/>
          <w:sz w:val="22"/>
          <w:szCs w:val="22"/>
          <w:u w:val="single"/>
        </w:rPr>
      </w:pPr>
    </w:p>
    <w:p w14:paraId="24D1E336"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Pension – all staff are automatically included in the pension scheme, unless you choose to opt out.  A percentage of your salary for your pension is deducted at source, the amount will appear on your wage slip. </w:t>
      </w:r>
    </w:p>
    <w:p w14:paraId="23066397" w14:textId="77777777" w:rsidR="00B32512" w:rsidRDefault="00B32512">
      <w:pPr>
        <w:rPr>
          <w:rFonts w:ascii="Calibri" w:eastAsia="Calibri" w:hAnsi="Calibri" w:cs="Calibri"/>
          <w:sz w:val="22"/>
          <w:szCs w:val="22"/>
        </w:rPr>
      </w:pPr>
    </w:p>
    <w:p w14:paraId="47274A95" w14:textId="77777777" w:rsidR="00B32512" w:rsidRDefault="00627362">
      <w:pPr>
        <w:rPr>
          <w:rFonts w:ascii="Calibri" w:eastAsia="Calibri" w:hAnsi="Calibri" w:cs="Calibri"/>
          <w:sz w:val="22"/>
          <w:szCs w:val="22"/>
        </w:rPr>
      </w:pPr>
      <w:r>
        <w:rPr>
          <w:rFonts w:ascii="Calibri" w:eastAsia="Calibri" w:hAnsi="Calibri" w:cs="Calibri"/>
          <w:sz w:val="22"/>
          <w:szCs w:val="22"/>
        </w:rPr>
        <w:t>Trade union - there are a number of union options for support staff, including Unison, GMB, etc. When joining a union, they ensure you have legal representation if necessary (in case of allegations against you). Your union subs will be deducted at source and are a small percentage of your salary.</w:t>
      </w:r>
    </w:p>
    <w:p w14:paraId="49650ED8" w14:textId="77777777" w:rsidR="00B32512" w:rsidRDefault="00B32512">
      <w:pPr>
        <w:rPr>
          <w:rFonts w:ascii="Calibri" w:eastAsia="Calibri" w:hAnsi="Calibri" w:cs="Calibri"/>
          <w:sz w:val="22"/>
          <w:szCs w:val="22"/>
        </w:rPr>
      </w:pPr>
    </w:p>
    <w:p w14:paraId="44F750B5" w14:textId="77777777" w:rsidR="00B32512" w:rsidRDefault="00627362">
      <w:pPr>
        <w:rPr>
          <w:rFonts w:ascii="Calibri" w:eastAsia="Calibri" w:hAnsi="Calibri" w:cs="Calibri"/>
          <w:sz w:val="22"/>
          <w:szCs w:val="22"/>
        </w:rPr>
      </w:pPr>
      <w:r>
        <w:rPr>
          <w:rFonts w:ascii="Calibri" w:eastAsia="Calibri" w:hAnsi="Calibri" w:cs="Calibri"/>
          <w:b/>
          <w:sz w:val="22"/>
          <w:szCs w:val="22"/>
          <w:u w:val="single"/>
        </w:rPr>
        <w:t>Access to personal data</w:t>
      </w:r>
    </w:p>
    <w:p w14:paraId="5EDFFA3B" w14:textId="77777777" w:rsidR="00B32512" w:rsidRDefault="00627362">
      <w:pPr>
        <w:rPr>
          <w:rFonts w:ascii="Calibri" w:eastAsia="Calibri" w:hAnsi="Calibri" w:cs="Calibri"/>
          <w:sz w:val="22"/>
          <w:szCs w:val="22"/>
        </w:rPr>
      </w:pPr>
      <w:r>
        <w:rPr>
          <w:rFonts w:ascii="Calibri" w:eastAsia="Calibri" w:hAnsi="Calibri" w:cs="Calibri"/>
          <w:sz w:val="22"/>
          <w:szCs w:val="22"/>
        </w:rPr>
        <w:t>Under General Data Protection Regulations 2018 all personal details are held confidentially and securely in the office, also using encrypted programmes for electronic storage. Your personal details are not shared with anyone without your prior consent.  Confidentiality protocols must be observed at all times.  Information about pupils must not be shared with anyone outside of school, including parents.  Any queries or requests for information must be referred to either the class teacher or the office staff.</w:t>
      </w:r>
    </w:p>
    <w:p w14:paraId="518F9867" w14:textId="77777777" w:rsidR="00B32512" w:rsidRDefault="00B32512">
      <w:pPr>
        <w:rPr>
          <w:rFonts w:ascii="Calibri" w:eastAsia="Calibri" w:hAnsi="Calibri" w:cs="Calibri"/>
          <w:sz w:val="22"/>
          <w:szCs w:val="22"/>
          <w:u w:val="single"/>
        </w:rPr>
      </w:pPr>
    </w:p>
    <w:p w14:paraId="0CD681A3"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Continuous Professional Development</w:t>
      </w:r>
    </w:p>
    <w:p w14:paraId="1C37F201" w14:textId="77777777" w:rsidR="00B32512" w:rsidRDefault="00627362">
      <w:pPr>
        <w:rPr>
          <w:rFonts w:ascii="Calibri" w:eastAsia="Calibri" w:hAnsi="Calibri" w:cs="Calibri"/>
          <w:sz w:val="22"/>
          <w:szCs w:val="22"/>
        </w:rPr>
      </w:pPr>
      <w:r>
        <w:rPr>
          <w:rFonts w:ascii="Calibri" w:eastAsia="Calibri" w:hAnsi="Calibri" w:cs="Calibri"/>
          <w:sz w:val="22"/>
          <w:szCs w:val="22"/>
        </w:rPr>
        <w:t>All support staff will have a performance review/appraisal throughout the year, this will be carried out by the line manager (curriculum team leader).  School is committed to CPD opportunities, and training takes the form of both internal and external courses when appropriate.   Any promotion opportunities/staff vacancies are open for all staff to apply, equal consideration is given to all applicants.</w:t>
      </w:r>
    </w:p>
    <w:p w14:paraId="294BD526" w14:textId="77777777" w:rsidR="00B32512" w:rsidRDefault="00B32512">
      <w:pPr>
        <w:rPr>
          <w:rFonts w:ascii="Calibri" w:eastAsia="Calibri" w:hAnsi="Calibri" w:cs="Calibri"/>
          <w:sz w:val="22"/>
          <w:szCs w:val="22"/>
        </w:rPr>
      </w:pPr>
    </w:p>
    <w:p w14:paraId="5D3CE2E7"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Health and Safety/Personal Protective Equipment (PPE)/Control Of Substances Hazardous to Health (COSHH)</w:t>
      </w:r>
    </w:p>
    <w:p w14:paraId="03D9986E"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Full policy can be found on the server, written to comply fully with Health and Safety at Work Act 1974.  Any health and safety concerns (i.e. faulty lights, etc.) should be reported to site manager or office staff.  It is everyone’s </w:t>
      </w:r>
      <w:r>
        <w:rPr>
          <w:rFonts w:ascii="Calibri" w:eastAsia="Calibri" w:hAnsi="Calibri" w:cs="Calibri"/>
          <w:sz w:val="22"/>
          <w:szCs w:val="22"/>
        </w:rPr>
        <w:lastRenderedPageBreak/>
        <w:t xml:space="preserve">responsibility to work safely in school, therefore immediate concerns for health and safety regarding children (i.e. unsafe conduct or slippery floors, etc.) should be dealt with straight away.  </w:t>
      </w:r>
    </w:p>
    <w:p w14:paraId="4DB965A3" w14:textId="77777777" w:rsidR="00B32512" w:rsidRDefault="00B32512">
      <w:pPr>
        <w:rPr>
          <w:rFonts w:ascii="Calibri" w:eastAsia="Calibri" w:hAnsi="Calibri" w:cs="Calibri"/>
          <w:sz w:val="22"/>
          <w:szCs w:val="22"/>
        </w:rPr>
      </w:pPr>
    </w:p>
    <w:p w14:paraId="5C7D0876"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PPE should be worn when dealing with bodily fluids, plastic gloves, aprons, etc.  </w:t>
      </w:r>
    </w:p>
    <w:p w14:paraId="43BA866F" w14:textId="77777777" w:rsidR="00B32512" w:rsidRDefault="00B32512">
      <w:pPr>
        <w:rPr>
          <w:rFonts w:ascii="Calibri" w:eastAsia="Calibri" w:hAnsi="Calibri" w:cs="Calibri"/>
          <w:sz w:val="22"/>
          <w:szCs w:val="22"/>
        </w:rPr>
      </w:pPr>
    </w:p>
    <w:p w14:paraId="65C43BEB" w14:textId="77777777" w:rsidR="00B32512" w:rsidRDefault="00627362">
      <w:pPr>
        <w:rPr>
          <w:rFonts w:ascii="Calibri" w:eastAsia="Calibri" w:hAnsi="Calibri" w:cs="Calibri"/>
          <w:sz w:val="22"/>
          <w:szCs w:val="22"/>
        </w:rPr>
      </w:pPr>
      <w:r>
        <w:rPr>
          <w:rFonts w:ascii="Calibri" w:eastAsia="Calibri" w:hAnsi="Calibri" w:cs="Calibri"/>
          <w:sz w:val="22"/>
          <w:szCs w:val="22"/>
        </w:rPr>
        <w:t>COSHH deals with hazardous substances which are limited in their usage and stored according to regulations.</w:t>
      </w:r>
    </w:p>
    <w:p w14:paraId="343BA048" w14:textId="77777777" w:rsidR="00B32512" w:rsidRDefault="00B32512">
      <w:pPr>
        <w:rPr>
          <w:rFonts w:ascii="Calibri" w:eastAsia="Calibri" w:hAnsi="Calibri" w:cs="Calibri"/>
          <w:sz w:val="22"/>
          <w:szCs w:val="22"/>
        </w:rPr>
      </w:pPr>
    </w:p>
    <w:p w14:paraId="6E80B1EF"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Accident/Incident Reporting/Near Miss Book</w:t>
      </w:r>
    </w:p>
    <w:p w14:paraId="5A371E7A"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Accidents involving children should be reported in the accident book, located in the office/medical area and a slip given to the child to take home.  </w:t>
      </w:r>
    </w:p>
    <w:p w14:paraId="0F990384" w14:textId="77777777" w:rsidR="00B32512" w:rsidRDefault="00627362">
      <w:pPr>
        <w:rPr>
          <w:rFonts w:ascii="Calibri" w:eastAsia="Calibri" w:hAnsi="Calibri" w:cs="Calibri"/>
          <w:sz w:val="22"/>
          <w:szCs w:val="22"/>
        </w:rPr>
      </w:pPr>
      <w:r>
        <w:rPr>
          <w:rFonts w:ascii="Calibri" w:eastAsia="Calibri" w:hAnsi="Calibri" w:cs="Calibri"/>
          <w:sz w:val="22"/>
          <w:szCs w:val="22"/>
        </w:rPr>
        <w:t>Staff accidents should be reported to the office, where an incident and near miss book is located.</w:t>
      </w:r>
    </w:p>
    <w:p w14:paraId="7C28A695" w14:textId="77777777" w:rsidR="00B32512" w:rsidRDefault="00B32512">
      <w:pPr>
        <w:rPr>
          <w:rFonts w:ascii="Calibri" w:eastAsia="Calibri" w:hAnsi="Calibri" w:cs="Calibri"/>
          <w:sz w:val="22"/>
          <w:szCs w:val="22"/>
        </w:rPr>
      </w:pPr>
    </w:p>
    <w:p w14:paraId="3E8B94D8" w14:textId="77777777" w:rsidR="00B32512" w:rsidRDefault="00B32512">
      <w:pPr>
        <w:rPr>
          <w:rFonts w:ascii="Calibri" w:eastAsia="Calibri" w:hAnsi="Calibri" w:cs="Calibri"/>
          <w:sz w:val="22"/>
          <w:szCs w:val="22"/>
        </w:rPr>
      </w:pPr>
    </w:p>
    <w:p w14:paraId="0BD9FFE8" w14:textId="77777777" w:rsidR="00B32512" w:rsidRDefault="00B32512">
      <w:pPr>
        <w:rPr>
          <w:rFonts w:ascii="Calibri" w:eastAsia="Calibri" w:hAnsi="Calibri" w:cs="Calibri"/>
          <w:sz w:val="22"/>
          <w:szCs w:val="22"/>
        </w:rPr>
      </w:pPr>
    </w:p>
    <w:p w14:paraId="453B2E2A"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Equal Opportunities</w:t>
      </w:r>
    </w:p>
    <w:p w14:paraId="0A66D4A8"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All school policies and procedures for equality, diversity and inclusion are in line with the Equality Act 2010 and cover all strands.  </w:t>
      </w:r>
    </w:p>
    <w:p w14:paraId="25F8EAE1" w14:textId="77777777" w:rsidR="00B32512" w:rsidRDefault="00B32512">
      <w:pPr>
        <w:rPr>
          <w:rFonts w:ascii="Calibri" w:eastAsia="Calibri" w:hAnsi="Calibri" w:cs="Calibri"/>
          <w:sz w:val="22"/>
          <w:szCs w:val="22"/>
        </w:rPr>
      </w:pPr>
    </w:p>
    <w:p w14:paraId="595775E8"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Confidential Reporting Code (Whistle-blowing)</w:t>
      </w:r>
    </w:p>
    <w:p w14:paraId="0B5319A7" w14:textId="77777777" w:rsidR="00B32512" w:rsidRDefault="00627362">
      <w:pPr>
        <w:rPr>
          <w:rFonts w:ascii="Calibri" w:eastAsia="Calibri" w:hAnsi="Calibri" w:cs="Calibri"/>
          <w:sz w:val="22"/>
          <w:szCs w:val="22"/>
        </w:rPr>
      </w:pPr>
      <w:r>
        <w:rPr>
          <w:rFonts w:ascii="Calibri" w:eastAsia="Calibri" w:hAnsi="Calibri" w:cs="Calibri"/>
          <w:sz w:val="22"/>
          <w:szCs w:val="22"/>
        </w:rPr>
        <w:t>Full information on this can be found on the server.  A paper copy is in the staff room.</w:t>
      </w:r>
    </w:p>
    <w:p w14:paraId="0E0BE361" w14:textId="77777777" w:rsidR="00B32512" w:rsidRDefault="00B32512">
      <w:pPr>
        <w:rPr>
          <w:rFonts w:ascii="Calibri" w:eastAsia="Calibri" w:hAnsi="Calibri" w:cs="Calibri"/>
          <w:sz w:val="22"/>
          <w:szCs w:val="22"/>
        </w:rPr>
      </w:pPr>
    </w:p>
    <w:p w14:paraId="791EAD31" w14:textId="77777777" w:rsidR="00B32512" w:rsidRDefault="00627362">
      <w:pPr>
        <w:rPr>
          <w:rFonts w:ascii="Calibri" w:eastAsia="Calibri" w:hAnsi="Calibri" w:cs="Calibri"/>
          <w:sz w:val="22"/>
          <w:szCs w:val="22"/>
          <w:u w:val="single"/>
        </w:rPr>
      </w:pPr>
      <w:r>
        <w:rPr>
          <w:rFonts w:ascii="Calibri" w:eastAsia="Calibri" w:hAnsi="Calibri" w:cs="Calibri"/>
          <w:b/>
          <w:sz w:val="22"/>
          <w:szCs w:val="22"/>
          <w:u w:val="single"/>
        </w:rPr>
        <w:t>Behaviour Policy</w:t>
      </w:r>
    </w:p>
    <w:p w14:paraId="28E73068" w14:textId="77777777" w:rsidR="00B32512" w:rsidRDefault="00B32512">
      <w:pPr>
        <w:rPr>
          <w:rFonts w:ascii="Calibri" w:eastAsia="Calibri" w:hAnsi="Calibri" w:cs="Calibri"/>
          <w:sz w:val="22"/>
          <w:szCs w:val="22"/>
        </w:rPr>
      </w:pPr>
    </w:p>
    <w:p w14:paraId="4838C625" w14:textId="77777777" w:rsidR="00B32512" w:rsidRDefault="00627362">
      <w:pPr>
        <w:rPr>
          <w:rFonts w:ascii="Calibri" w:eastAsia="Calibri" w:hAnsi="Calibri" w:cs="Calibri"/>
          <w:sz w:val="22"/>
          <w:szCs w:val="22"/>
        </w:rPr>
      </w:pPr>
      <w:r>
        <w:rPr>
          <w:rFonts w:ascii="Calibri" w:eastAsia="Calibri" w:hAnsi="Calibri" w:cs="Calibri"/>
          <w:sz w:val="22"/>
          <w:szCs w:val="22"/>
        </w:rPr>
        <w:t xml:space="preserve">There is an Early Years Behaviour Policy and Behaviour for Learning Policy for Key Stages 1 and 2, these can be found on the school server. The reward systems are used within school to encourage positive behaviour and are clearly defined.  </w:t>
      </w:r>
    </w:p>
    <w:p w14:paraId="45165468" w14:textId="77777777" w:rsidR="00B32512" w:rsidRDefault="00B32512">
      <w:pPr>
        <w:rPr>
          <w:rFonts w:ascii="Calibri" w:eastAsia="Calibri" w:hAnsi="Calibri" w:cs="Calibri"/>
          <w:sz w:val="22"/>
          <w:szCs w:val="22"/>
        </w:rPr>
      </w:pPr>
    </w:p>
    <w:p w14:paraId="04B0E0E4" w14:textId="77777777" w:rsidR="00B32512" w:rsidRDefault="00627362">
      <w:pPr>
        <w:rPr>
          <w:rFonts w:ascii="Calibri" w:eastAsia="Calibri" w:hAnsi="Calibri" w:cs="Calibri"/>
          <w:sz w:val="22"/>
          <w:szCs w:val="22"/>
        </w:rPr>
      </w:pPr>
      <w:r>
        <w:rPr>
          <w:rFonts w:ascii="Calibri" w:eastAsia="Calibri" w:hAnsi="Calibri" w:cs="Calibri"/>
          <w:sz w:val="22"/>
          <w:szCs w:val="22"/>
        </w:rPr>
        <w:t>Pupils are presented with a set of classroom rules and a set of guidelines for behaviour outside class, to encourage and model positive behaviour adults should look to praise children when appropriate.  Some behaviours are dealt with as follows:</w:t>
      </w:r>
    </w:p>
    <w:p w14:paraId="10B04CC5" w14:textId="77777777" w:rsidR="00B32512" w:rsidRDefault="00B32512">
      <w:pPr>
        <w:rPr>
          <w:rFonts w:ascii="Calibri" w:eastAsia="Calibri" w:hAnsi="Calibri" w:cs="Calibri"/>
          <w:sz w:val="22"/>
          <w:szCs w:val="22"/>
        </w:rPr>
      </w:pPr>
    </w:p>
    <w:p w14:paraId="567DCF0C" w14:textId="77777777" w:rsidR="00B32512" w:rsidRDefault="00627362">
      <w:pPr>
        <w:rPr>
          <w:rFonts w:ascii="Calibri" w:eastAsia="Calibri" w:hAnsi="Calibri" w:cs="Calibri"/>
          <w:sz w:val="22"/>
          <w:szCs w:val="22"/>
        </w:rPr>
      </w:pPr>
      <w:r>
        <w:rPr>
          <w:rFonts w:ascii="Calibri" w:eastAsia="Calibri" w:hAnsi="Calibri" w:cs="Calibri"/>
          <w:sz w:val="22"/>
          <w:szCs w:val="22"/>
        </w:rPr>
        <w:t>Racist language/behaviour (witnessed first-hand by an adult, or admitted by child) – should be reported immediately to Head or Deputy.</w:t>
      </w:r>
    </w:p>
    <w:p w14:paraId="337CE304" w14:textId="77777777" w:rsidR="00B32512" w:rsidRDefault="00627362">
      <w:pPr>
        <w:rPr>
          <w:rFonts w:ascii="Calibri" w:eastAsia="Calibri" w:hAnsi="Calibri" w:cs="Calibri"/>
          <w:sz w:val="22"/>
          <w:szCs w:val="22"/>
        </w:rPr>
      </w:pPr>
      <w:r>
        <w:rPr>
          <w:rFonts w:ascii="Calibri" w:eastAsia="Calibri" w:hAnsi="Calibri" w:cs="Calibri"/>
          <w:sz w:val="22"/>
          <w:szCs w:val="22"/>
        </w:rPr>
        <w:t>Aggressive behaviour/fighting – as above</w:t>
      </w:r>
    </w:p>
    <w:p w14:paraId="591DDA42" w14:textId="77777777" w:rsidR="00B32512" w:rsidRDefault="00627362">
      <w:pPr>
        <w:rPr>
          <w:rFonts w:ascii="Calibri" w:eastAsia="Calibri" w:hAnsi="Calibri" w:cs="Calibri"/>
          <w:sz w:val="22"/>
          <w:szCs w:val="22"/>
        </w:rPr>
      </w:pPr>
      <w:r>
        <w:rPr>
          <w:rFonts w:ascii="Calibri" w:eastAsia="Calibri" w:hAnsi="Calibri" w:cs="Calibri"/>
          <w:sz w:val="22"/>
          <w:szCs w:val="22"/>
        </w:rPr>
        <w:t>Swearing/homophobic language (witnessed first-hand by an adult, or admitted by child) – as above</w:t>
      </w:r>
    </w:p>
    <w:p w14:paraId="694AEC97" w14:textId="77777777" w:rsidR="00B32512" w:rsidRDefault="00B32512">
      <w:pPr>
        <w:rPr>
          <w:rFonts w:ascii="Calibri" w:eastAsia="Calibri" w:hAnsi="Calibri" w:cs="Calibri"/>
          <w:sz w:val="22"/>
          <w:szCs w:val="22"/>
        </w:rPr>
      </w:pPr>
    </w:p>
    <w:p w14:paraId="7A635C28" w14:textId="77777777" w:rsidR="00B32512" w:rsidRDefault="00627362">
      <w:pPr>
        <w:rPr>
          <w:rFonts w:ascii="Calibri" w:eastAsia="Calibri" w:hAnsi="Calibri" w:cs="Calibri"/>
          <w:sz w:val="22"/>
          <w:szCs w:val="22"/>
        </w:rPr>
      </w:pPr>
      <w:r>
        <w:rPr>
          <w:rFonts w:ascii="Calibri" w:eastAsia="Calibri" w:hAnsi="Calibri" w:cs="Calibri"/>
          <w:sz w:val="22"/>
          <w:szCs w:val="22"/>
        </w:rPr>
        <w:t>Other areas of behaviour that give cause for concern should be reported to class teacher.</w:t>
      </w:r>
    </w:p>
    <w:p w14:paraId="50D35BAC" w14:textId="77777777" w:rsidR="00B32512" w:rsidRDefault="00B32512">
      <w:pPr>
        <w:rPr>
          <w:rFonts w:ascii="Calibri" w:eastAsia="Calibri" w:hAnsi="Calibri" w:cs="Calibri"/>
          <w:sz w:val="22"/>
          <w:szCs w:val="22"/>
        </w:rPr>
      </w:pPr>
    </w:p>
    <w:p w14:paraId="5770BA1D" w14:textId="77777777" w:rsidR="00B32512" w:rsidRDefault="00B32512">
      <w:pPr>
        <w:rPr>
          <w:rFonts w:ascii="Calibri" w:eastAsia="Calibri" w:hAnsi="Calibri" w:cs="Calibri"/>
          <w:color w:val="C00000"/>
          <w:sz w:val="22"/>
          <w:szCs w:val="22"/>
          <w:u w:val="single"/>
        </w:rPr>
      </w:pPr>
    </w:p>
    <w:sectPr w:rsidR="00B32512">
      <w:footerReference w:type="default" r:id="rId8"/>
      <w:pgSz w:w="11916" w:h="16800"/>
      <w:pgMar w:top="720" w:right="720" w:bottom="720" w:left="720"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030E1" w14:textId="77777777" w:rsidR="002A594D" w:rsidRDefault="00627362">
      <w:r>
        <w:separator/>
      </w:r>
    </w:p>
  </w:endnote>
  <w:endnote w:type="continuationSeparator" w:id="0">
    <w:p w14:paraId="7C49DD24" w14:textId="77777777" w:rsidR="002A594D" w:rsidRDefault="0062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D0BD" w14:textId="77777777" w:rsidR="00B32512" w:rsidRDefault="00627362">
    <w:pPr>
      <w:pBdr>
        <w:top w:val="nil"/>
        <w:left w:val="nil"/>
        <w:bottom w:val="nil"/>
        <w:right w:val="nil"/>
        <w:between w:val="nil"/>
      </w:pBdr>
      <w:tabs>
        <w:tab w:val="center" w:pos="4153"/>
        <w:tab w:val="right" w:pos="8306"/>
      </w:tabs>
      <w:rPr>
        <w:color w:val="000000"/>
      </w:rPr>
    </w:pPr>
    <w:r>
      <w:rPr>
        <w:color w:val="000000"/>
      </w:rPr>
      <w:tab/>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F9D6B" w14:textId="77777777" w:rsidR="002A594D" w:rsidRDefault="00627362">
      <w:r>
        <w:separator/>
      </w:r>
    </w:p>
  </w:footnote>
  <w:footnote w:type="continuationSeparator" w:id="0">
    <w:p w14:paraId="085EDB60" w14:textId="77777777" w:rsidR="002A594D" w:rsidRDefault="0062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709"/>
    <w:multiLevelType w:val="multilevel"/>
    <w:tmpl w:val="2E165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0D076B"/>
    <w:multiLevelType w:val="multilevel"/>
    <w:tmpl w:val="64A21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FF0CDC"/>
    <w:multiLevelType w:val="multilevel"/>
    <w:tmpl w:val="1CBCA36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83560A"/>
    <w:multiLevelType w:val="hybridMultilevel"/>
    <w:tmpl w:val="1E8E7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D73B2"/>
    <w:multiLevelType w:val="hybridMultilevel"/>
    <w:tmpl w:val="2A74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F6F81"/>
    <w:multiLevelType w:val="multilevel"/>
    <w:tmpl w:val="CE52D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0D6626B"/>
    <w:multiLevelType w:val="multilevel"/>
    <w:tmpl w:val="00D071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8200D2E"/>
    <w:multiLevelType w:val="multilevel"/>
    <w:tmpl w:val="A8926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C392192"/>
    <w:multiLevelType w:val="multilevel"/>
    <w:tmpl w:val="1FAEC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406380"/>
    <w:multiLevelType w:val="hybridMultilevel"/>
    <w:tmpl w:val="CF2C7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B48DE"/>
    <w:multiLevelType w:val="multilevel"/>
    <w:tmpl w:val="8416A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8FE7FEB"/>
    <w:multiLevelType w:val="multilevel"/>
    <w:tmpl w:val="83DC142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5"/>
  </w:num>
  <w:num w:numId="3">
    <w:abstractNumId w:val="1"/>
  </w:num>
  <w:num w:numId="4">
    <w:abstractNumId w:val="2"/>
  </w:num>
  <w:num w:numId="5">
    <w:abstractNumId w:val="0"/>
  </w:num>
  <w:num w:numId="6">
    <w:abstractNumId w:val="11"/>
  </w:num>
  <w:num w:numId="7">
    <w:abstractNumId w:val="10"/>
  </w:num>
  <w:num w:numId="8">
    <w:abstractNumId w:val="8"/>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12"/>
    <w:rsid w:val="00082429"/>
    <w:rsid w:val="00104326"/>
    <w:rsid w:val="002A594D"/>
    <w:rsid w:val="00353F84"/>
    <w:rsid w:val="00627362"/>
    <w:rsid w:val="00764DFC"/>
    <w:rsid w:val="007671A0"/>
    <w:rsid w:val="007A600F"/>
    <w:rsid w:val="008C4D25"/>
    <w:rsid w:val="00B32512"/>
    <w:rsid w:val="00D035C3"/>
    <w:rsid w:val="00D555A5"/>
    <w:rsid w:val="00DC7230"/>
    <w:rsid w:val="00DC7D89"/>
    <w:rsid w:val="00E3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96E4"/>
  <w15:docId w15:val="{705958F7-7EAF-4664-90DB-936CE3B0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b/>
      <w:sz w:val="22"/>
      <w:szCs w:val="22"/>
      <w:u w:val="single"/>
    </w:rPr>
  </w:style>
  <w:style w:type="paragraph" w:styleId="Heading2">
    <w:name w:val="heading 2"/>
    <w:basedOn w:val="Normal"/>
    <w:next w:val="Normal"/>
    <w:pPr>
      <w:keepNext/>
      <w:outlineLvl w:val="1"/>
    </w:pPr>
    <w:rPr>
      <w:rFonts w:ascii="Comic Sans MS" w:eastAsia="Comic Sans MS" w:hAnsi="Comic Sans MS" w:cs="Comic Sans MS"/>
      <w:sz w:val="22"/>
      <w:szCs w:val="22"/>
      <w:u w:val="single"/>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555A5"/>
    <w:rPr>
      <w:rFonts w:ascii="Tahoma" w:hAnsi="Tahoma" w:cs="Tahoma"/>
      <w:sz w:val="16"/>
      <w:szCs w:val="16"/>
    </w:rPr>
  </w:style>
  <w:style w:type="character" w:customStyle="1" w:styleId="BalloonTextChar">
    <w:name w:val="Balloon Text Char"/>
    <w:basedOn w:val="DefaultParagraphFont"/>
    <w:link w:val="BalloonText"/>
    <w:uiPriority w:val="99"/>
    <w:semiHidden/>
    <w:rsid w:val="00D555A5"/>
    <w:rPr>
      <w:rFonts w:ascii="Tahoma" w:hAnsi="Tahoma" w:cs="Tahoma"/>
      <w:sz w:val="16"/>
      <w:szCs w:val="16"/>
    </w:rPr>
  </w:style>
  <w:style w:type="paragraph" w:styleId="ListParagraph">
    <w:name w:val="List Paragraph"/>
    <w:basedOn w:val="Normal"/>
    <w:uiPriority w:val="34"/>
    <w:qFormat/>
    <w:rsid w:val="00D555A5"/>
    <w:pPr>
      <w:spacing w:after="200" w:line="276" w:lineRule="auto"/>
      <w:ind w:left="720"/>
      <w:contextualSpacing/>
    </w:pPr>
    <w:rPr>
      <w:rFonts w:ascii="Calibri" w:eastAsia="Calibri" w:hAnsi="Calibri"/>
      <w:sz w:val="22"/>
      <w:szCs w:val="22"/>
      <w:lang w:eastAsia="en-US"/>
    </w:rPr>
  </w:style>
  <w:style w:type="paragraph" w:customStyle="1" w:styleId="TSB-Level1Numbers">
    <w:name w:val="TSB - Level 1 Numbers"/>
    <w:basedOn w:val="Heading1"/>
    <w:link w:val="TSB-Level1NumbersChar"/>
    <w:qFormat/>
    <w:rsid w:val="00627362"/>
    <w:pPr>
      <w:keepNext w:val="0"/>
      <w:spacing w:after="200" w:line="276" w:lineRule="auto"/>
      <w:ind w:left="1480" w:hanging="482"/>
      <w:jc w:val="both"/>
    </w:pPr>
    <w:rPr>
      <w:rFonts w:ascii="Arial" w:eastAsia="Arial" w:hAnsi="Arial" w:cs="Arial"/>
      <w:b w:val="0"/>
      <w:szCs w:val="32"/>
      <w:u w:val="none"/>
      <w:lang w:eastAsia="en-US"/>
    </w:rPr>
  </w:style>
  <w:style w:type="character" w:customStyle="1" w:styleId="TSB-Level1NumbersChar">
    <w:name w:val="TSB - Level 1 Numbers Char"/>
    <w:link w:val="TSB-Level1Numbers"/>
    <w:rsid w:val="00627362"/>
    <w:rPr>
      <w:rFonts w:ascii="Arial" w:eastAsia="Arial" w:hAnsi="Arial" w:cs="Arial"/>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22288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amy parry</cp:lastModifiedBy>
  <cp:revision>3</cp:revision>
  <dcterms:created xsi:type="dcterms:W3CDTF">2021-11-12T12:51:00Z</dcterms:created>
  <dcterms:modified xsi:type="dcterms:W3CDTF">2021-11-12T13:33:00Z</dcterms:modified>
</cp:coreProperties>
</file>